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6BF1B" w14:textId="0609327D" w:rsidR="003349FE" w:rsidRDefault="003E122B" w:rsidP="004B7CD5">
      <w:pPr>
        <w:spacing w:after="0" w:line="276" w:lineRule="auto"/>
        <w:jc w:val="center"/>
        <w:rPr>
          <w:rFonts w:ascii="Arial" w:hAnsi="Arial" w:cs="Arial"/>
          <w:b/>
          <w:bCs/>
          <w:color w:val="000000"/>
          <w:sz w:val="20"/>
          <w:szCs w:val="20"/>
        </w:rPr>
      </w:pPr>
      <w:bookmarkStart w:id="0" w:name="_Hlk82473550"/>
      <w:r>
        <w:rPr>
          <w:rFonts w:ascii="Times New Roman" w:hAnsi="Times New Roman" w:cs="Times New Roman"/>
          <w:noProof/>
          <w:sz w:val="24"/>
          <w:szCs w:val="24"/>
          <w:lang w:eastAsia="pt-BR"/>
        </w:rPr>
        <w:drawing>
          <wp:anchor distT="0" distB="0" distL="0" distR="0" simplePos="0" relativeHeight="251659264" behindDoc="0" locked="0" layoutInCell="0" allowOverlap="1" wp14:anchorId="362B81CA" wp14:editId="58DB442C">
            <wp:simplePos x="0" y="0"/>
            <wp:positionH relativeFrom="margin">
              <wp:posOffset>2475403</wp:posOffset>
            </wp:positionH>
            <wp:positionV relativeFrom="paragraph">
              <wp:posOffset>68428</wp:posOffset>
            </wp:positionV>
            <wp:extent cx="806450" cy="785668"/>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1"/>
                    <a:stretch>
                      <a:fillRect/>
                    </a:stretch>
                  </pic:blipFill>
                  <pic:spPr bwMode="auto">
                    <a:xfrm>
                      <a:off x="0" y="0"/>
                      <a:ext cx="806450" cy="785668"/>
                    </a:xfrm>
                    <a:prstGeom prst="rect">
                      <a:avLst/>
                    </a:prstGeom>
                  </pic:spPr>
                </pic:pic>
              </a:graphicData>
            </a:graphic>
            <wp14:sizeRelH relativeFrom="margin">
              <wp14:pctWidth>0</wp14:pctWidth>
            </wp14:sizeRelH>
            <wp14:sizeRelV relativeFrom="margin">
              <wp14:pctHeight>0</wp14:pctHeight>
            </wp14:sizeRelV>
          </wp:anchor>
        </w:drawing>
      </w:r>
    </w:p>
    <w:p w14:paraId="30CBBAD4" w14:textId="77777777" w:rsidR="003349FE" w:rsidRDefault="003349FE" w:rsidP="004B7CD5">
      <w:pPr>
        <w:spacing w:after="0" w:line="276" w:lineRule="auto"/>
        <w:jc w:val="center"/>
        <w:rPr>
          <w:rFonts w:ascii="Arial" w:hAnsi="Arial" w:cs="Arial"/>
          <w:b/>
          <w:bCs/>
          <w:color w:val="000000"/>
          <w:sz w:val="20"/>
          <w:szCs w:val="20"/>
        </w:rPr>
      </w:pPr>
    </w:p>
    <w:p w14:paraId="13F0C358" w14:textId="77777777" w:rsidR="003349FE" w:rsidRDefault="003349FE" w:rsidP="004B7CD5">
      <w:pPr>
        <w:spacing w:after="0" w:line="276" w:lineRule="auto"/>
        <w:jc w:val="center"/>
        <w:rPr>
          <w:rFonts w:ascii="Arial" w:hAnsi="Arial" w:cs="Arial"/>
          <w:b/>
          <w:bCs/>
          <w:color w:val="000000"/>
          <w:sz w:val="20"/>
          <w:szCs w:val="20"/>
        </w:rPr>
      </w:pPr>
    </w:p>
    <w:p w14:paraId="2FECBC73" w14:textId="77777777" w:rsidR="003349FE" w:rsidRDefault="003349FE" w:rsidP="004B7CD5">
      <w:pPr>
        <w:spacing w:after="0" w:line="276" w:lineRule="auto"/>
        <w:jc w:val="center"/>
        <w:rPr>
          <w:rFonts w:ascii="Arial" w:hAnsi="Arial" w:cs="Arial"/>
          <w:b/>
          <w:bCs/>
          <w:color w:val="000000"/>
          <w:sz w:val="20"/>
          <w:szCs w:val="20"/>
        </w:rPr>
      </w:pPr>
    </w:p>
    <w:p w14:paraId="0061B4BD" w14:textId="36200915" w:rsidR="003349FE" w:rsidRDefault="003349FE" w:rsidP="003349FE">
      <w:pPr>
        <w:jc w:val="center"/>
        <w:rPr>
          <w:rFonts w:ascii="Times New Roman" w:hAnsi="Times New Roman" w:cs="Times New Roman"/>
          <w:sz w:val="24"/>
          <w:szCs w:val="24"/>
        </w:rPr>
      </w:pPr>
    </w:p>
    <w:p w14:paraId="488648C3" w14:textId="77777777" w:rsidR="003349FE" w:rsidRDefault="003349FE" w:rsidP="003349FE">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MINISTÉRIO DA DEFESA</w:t>
      </w:r>
    </w:p>
    <w:p w14:paraId="62A238A7" w14:textId="77777777" w:rsidR="003349FE" w:rsidRDefault="003349FE" w:rsidP="003349FE">
      <w:pPr>
        <w:spacing w:after="0"/>
        <w:jc w:val="center"/>
        <w:rPr>
          <w:rFonts w:ascii="Times New Roman" w:hAnsi="Times New Roman" w:cs="Times New Roman"/>
          <w:b/>
          <w:color w:val="000000"/>
          <w:sz w:val="24"/>
          <w:szCs w:val="24"/>
        </w:rPr>
      </w:pPr>
      <w:r>
        <w:rPr>
          <w:rFonts w:ascii="Times New Roman" w:hAnsi="Times New Roman" w:cs="Times New Roman"/>
          <w:b/>
          <w:bCs/>
          <w:color w:val="000000"/>
          <w:sz w:val="24"/>
          <w:szCs w:val="24"/>
        </w:rPr>
        <w:t>EXÉRCITO BRASILEIRO</w:t>
      </w:r>
    </w:p>
    <w:p w14:paraId="04645A61" w14:textId="77777777" w:rsidR="003349FE" w:rsidRDefault="003349FE" w:rsidP="003349FE">
      <w:pPr>
        <w:spacing w:after="0"/>
        <w:jc w:val="center"/>
        <w:rPr>
          <w:rFonts w:ascii="Times New Roman" w:eastAsia="CMOHKA+TimesNewRoman" w:hAnsi="Times New Roman" w:cs="Times New Roman"/>
          <w:b/>
          <w:color w:val="000000"/>
          <w:sz w:val="24"/>
          <w:szCs w:val="24"/>
        </w:rPr>
      </w:pPr>
      <w:r>
        <w:rPr>
          <w:rFonts w:ascii="Times New Roman" w:hAnsi="Times New Roman" w:cs="Times New Roman"/>
          <w:b/>
          <w:color w:val="000000"/>
          <w:sz w:val="24"/>
          <w:szCs w:val="24"/>
        </w:rPr>
        <w:t>ESCOLA DE COMANDO E ESTADO-MAIOR DO EXÉRCITO</w:t>
      </w:r>
    </w:p>
    <w:p w14:paraId="18EBEA72" w14:textId="77777777" w:rsidR="003349FE" w:rsidRDefault="003349FE" w:rsidP="003349FE">
      <w:pPr>
        <w:spacing w:after="0"/>
        <w:jc w:val="center"/>
        <w:rPr>
          <w:rFonts w:ascii="Times New Roman" w:hAnsi="Times New Roman" w:cs="Times New Roman"/>
          <w:b/>
          <w:bCs/>
          <w:i/>
          <w:iCs/>
          <w:color w:val="000000"/>
          <w:sz w:val="24"/>
          <w:szCs w:val="24"/>
        </w:rPr>
      </w:pPr>
      <w:r>
        <w:rPr>
          <w:rFonts w:ascii="Times New Roman" w:eastAsia="CMOHKA+TimesNewRoman" w:hAnsi="Times New Roman" w:cs="Times New Roman"/>
          <w:b/>
          <w:color w:val="000000"/>
          <w:sz w:val="24"/>
          <w:szCs w:val="24"/>
        </w:rPr>
        <w:t>(Es EME/1905)</w:t>
      </w:r>
    </w:p>
    <w:p w14:paraId="1699CA8F" w14:textId="2D8DDB86" w:rsidR="003349FE" w:rsidRDefault="003349FE" w:rsidP="003349FE">
      <w:pPr>
        <w:spacing w:after="0" w:line="276" w:lineRule="auto"/>
        <w:jc w:val="center"/>
        <w:rPr>
          <w:rFonts w:ascii="Arial" w:hAnsi="Arial" w:cs="Arial"/>
          <w:b/>
          <w:bCs/>
          <w:color w:val="000000"/>
          <w:sz w:val="20"/>
          <w:szCs w:val="20"/>
        </w:rPr>
      </w:pPr>
      <w:r>
        <w:rPr>
          <w:rFonts w:ascii="Times New Roman" w:hAnsi="Times New Roman" w:cs="Times New Roman"/>
          <w:b/>
          <w:bCs/>
          <w:i/>
          <w:iCs/>
          <w:color w:val="000000"/>
          <w:sz w:val="24"/>
          <w:szCs w:val="24"/>
        </w:rPr>
        <w:t>ESCOLA MARECHAL CASTELLO BRANCO</w:t>
      </w:r>
    </w:p>
    <w:p w14:paraId="27F7BACD" w14:textId="77777777" w:rsidR="003349FE" w:rsidRDefault="003349FE" w:rsidP="004B7CD5">
      <w:pPr>
        <w:spacing w:after="0" w:line="276" w:lineRule="auto"/>
        <w:jc w:val="center"/>
        <w:rPr>
          <w:rFonts w:ascii="Arial" w:hAnsi="Arial" w:cs="Arial"/>
          <w:b/>
          <w:bCs/>
          <w:color w:val="000000"/>
          <w:sz w:val="20"/>
          <w:szCs w:val="20"/>
        </w:rPr>
      </w:pPr>
    </w:p>
    <w:p w14:paraId="4B6AE2BA" w14:textId="77777777" w:rsidR="003349FE" w:rsidRDefault="003349FE" w:rsidP="004B7CD5">
      <w:pPr>
        <w:spacing w:after="0" w:line="276" w:lineRule="auto"/>
        <w:jc w:val="center"/>
        <w:rPr>
          <w:rFonts w:ascii="Arial" w:hAnsi="Arial" w:cs="Arial"/>
          <w:b/>
          <w:bCs/>
          <w:color w:val="000000"/>
          <w:sz w:val="20"/>
          <w:szCs w:val="20"/>
        </w:rPr>
      </w:pPr>
    </w:p>
    <w:p w14:paraId="1CF93E35" w14:textId="563BB3BB" w:rsidR="004B7CD5" w:rsidRPr="00BB7D71" w:rsidRDefault="004B7CD5" w:rsidP="004B7CD5">
      <w:pPr>
        <w:spacing w:after="0" w:line="276" w:lineRule="auto"/>
        <w:jc w:val="center"/>
        <w:rPr>
          <w:rFonts w:ascii="Arial" w:hAnsi="Arial" w:cs="Arial"/>
          <w:b/>
          <w:bCs/>
          <w:color w:val="000000"/>
          <w:sz w:val="20"/>
          <w:szCs w:val="20"/>
        </w:rPr>
      </w:pPr>
      <w:r w:rsidRPr="00BB7D71">
        <w:rPr>
          <w:rFonts w:ascii="Arial" w:hAnsi="Arial" w:cs="Arial"/>
          <w:b/>
          <w:bCs/>
          <w:color w:val="000000"/>
          <w:sz w:val="20"/>
          <w:szCs w:val="20"/>
        </w:rPr>
        <w:t>TERMO DE REFERÊNCIA – LEI 14.133/21</w:t>
      </w:r>
    </w:p>
    <w:p w14:paraId="20D445EE" w14:textId="77777777" w:rsidR="004B7CD5" w:rsidRPr="00BB7D71" w:rsidRDefault="004B7CD5" w:rsidP="004B7CD5">
      <w:pPr>
        <w:spacing w:after="0" w:line="276" w:lineRule="auto"/>
        <w:jc w:val="center"/>
        <w:rPr>
          <w:rFonts w:ascii="Arial" w:hAnsi="Arial" w:cs="Arial"/>
          <w:b/>
          <w:bCs/>
          <w:color w:val="000000"/>
          <w:sz w:val="20"/>
          <w:szCs w:val="20"/>
        </w:rPr>
      </w:pPr>
      <w:r w:rsidRPr="00BB7D71">
        <w:rPr>
          <w:rFonts w:ascii="Arial" w:hAnsi="Arial" w:cs="Arial"/>
          <w:b/>
          <w:bCs/>
          <w:color w:val="000000" w:themeColor="text1"/>
          <w:sz w:val="20"/>
          <w:szCs w:val="20"/>
        </w:rPr>
        <w:t>SERVIÇO COMUM DE ENGENHARIA – CONTRATAÇÃO DIRETA</w:t>
      </w:r>
    </w:p>
    <w:p w14:paraId="369B2DCE" w14:textId="6695ACEE" w:rsidR="004E2CC1" w:rsidRPr="00BB7D71" w:rsidRDefault="004B7CD5" w:rsidP="004B7CD5">
      <w:pPr>
        <w:spacing w:after="0" w:line="276" w:lineRule="auto"/>
        <w:jc w:val="center"/>
        <w:rPr>
          <w:rFonts w:ascii="Arial" w:hAnsi="Arial" w:cs="Arial"/>
          <w:b/>
          <w:bCs/>
          <w:i/>
          <w:color w:val="FF0000"/>
          <w:sz w:val="20"/>
          <w:szCs w:val="20"/>
        </w:rPr>
      </w:pPr>
      <w:r w:rsidRPr="00BB7D71">
        <w:rPr>
          <w:rFonts w:ascii="Arial" w:hAnsi="Arial" w:cs="Arial"/>
          <w:b/>
          <w:bCs/>
          <w:iCs/>
          <w:color w:val="000000"/>
          <w:sz w:val="20"/>
          <w:szCs w:val="20"/>
        </w:rPr>
        <w:t xml:space="preserve">Processo Administrativo n. </w:t>
      </w:r>
      <w:r w:rsidR="003349FE" w:rsidRPr="003349FE">
        <w:rPr>
          <w:rFonts w:ascii="Times New Roman" w:hAnsi="Times New Roman" w:cs="Times New Roman"/>
        </w:rPr>
        <w:t>64498.006263/2023-65</w:t>
      </w:r>
      <w:r w:rsidR="003349FE" w:rsidRPr="00BB7D71">
        <w:rPr>
          <w:rFonts w:ascii="Arial" w:hAnsi="Arial" w:cs="Arial"/>
          <w:b/>
          <w:bCs/>
          <w:i/>
          <w:color w:val="FF0000"/>
          <w:sz w:val="20"/>
          <w:szCs w:val="20"/>
        </w:rPr>
        <w:t xml:space="preserve"> </w:t>
      </w:r>
    </w:p>
    <w:p w14:paraId="786D56D6" w14:textId="77777777" w:rsidR="005044D0" w:rsidRPr="00BB7D71" w:rsidRDefault="005044D0" w:rsidP="00954FD6">
      <w:pPr>
        <w:spacing w:after="0" w:line="276" w:lineRule="auto"/>
        <w:jc w:val="center"/>
        <w:rPr>
          <w:rFonts w:ascii="Arial" w:hAnsi="Arial" w:cs="Arial"/>
          <w:b/>
          <w:bCs/>
          <w:i/>
          <w:color w:val="FF0000"/>
          <w:sz w:val="20"/>
          <w:szCs w:val="20"/>
        </w:rPr>
      </w:pPr>
    </w:p>
    <w:p w14:paraId="5D27CA25" w14:textId="10FD6EE7" w:rsidR="00FE71E3" w:rsidRPr="00984F7F" w:rsidRDefault="00B15E4B" w:rsidP="00835ED9">
      <w:pPr>
        <w:pStyle w:val="Nivel1"/>
        <w:numPr>
          <w:ilvl w:val="0"/>
          <w:numId w:val="2"/>
        </w:numPr>
        <w:rPr>
          <w:color w:val="auto"/>
          <w:sz w:val="20"/>
          <w:szCs w:val="20"/>
        </w:rPr>
      </w:pPr>
      <w:bookmarkStart w:id="1" w:name="_Hlk82471863"/>
      <w:r w:rsidRPr="00984F7F">
        <w:rPr>
          <w:color w:val="auto"/>
          <w:sz w:val="20"/>
          <w:szCs w:val="20"/>
        </w:rPr>
        <w:t>DAS CONDIÇÕES GERAIS DA CONTRATAÇÃO (art. 6º, XXIII, “a” e “i” da Lei n. 14.133/2021)</w:t>
      </w:r>
      <w:r w:rsidR="00D849EE" w:rsidRPr="00984F7F">
        <w:rPr>
          <w:color w:val="auto"/>
          <w:sz w:val="20"/>
          <w:szCs w:val="20"/>
        </w:rPr>
        <w:t>.</w:t>
      </w:r>
    </w:p>
    <w:p w14:paraId="1758ECD7" w14:textId="7107D125" w:rsidR="00A45C14" w:rsidRPr="0051104E" w:rsidRDefault="00B15E4B" w:rsidP="00835ED9">
      <w:pPr>
        <w:pStyle w:val="PargrafodaLista"/>
        <w:numPr>
          <w:ilvl w:val="1"/>
          <w:numId w:val="3"/>
        </w:numPr>
        <w:spacing w:after="0" w:line="276" w:lineRule="auto"/>
        <w:jc w:val="both"/>
        <w:rPr>
          <w:rFonts w:ascii="Arial" w:hAnsi="Arial" w:cs="Arial"/>
          <w:iCs/>
          <w:sz w:val="20"/>
          <w:szCs w:val="20"/>
        </w:rPr>
      </w:pPr>
      <w:r w:rsidRPr="00984F7F">
        <w:rPr>
          <w:rFonts w:ascii="Arial" w:hAnsi="Arial" w:cs="Arial"/>
          <w:sz w:val="20"/>
          <w:szCs w:val="20"/>
        </w:rPr>
        <w:t>Contratação de</w:t>
      </w:r>
      <w:r w:rsidR="003349FE">
        <w:rPr>
          <w:rFonts w:ascii="Arial" w:hAnsi="Arial" w:cs="Arial"/>
          <w:sz w:val="20"/>
          <w:szCs w:val="20"/>
        </w:rPr>
        <w:t xml:space="preserve"> </w:t>
      </w:r>
      <w:r w:rsidR="003349FE" w:rsidRPr="00CF37EB">
        <w:rPr>
          <w:rFonts w:ascii="Times New Roman" w:hAnsi="Times New Roman" w:cs="Times New Roman"/>
        </w:rPr>
        <w:t>SERVIÇO DE REPARO E REINSTALAÇÃO DO TRANSFORMADOR DE 300 KVA DA SUBESTAÇÃO DE MÉDIA TENSÃO DA ECEME</w:t>
      </w:r>
      <w:r w:rsidR="003349FE">
        <w:rPr>
          <w:rFonts w:ascii="Times New Roman" w:hAnsi="Times New Roman" w:cs="Times New Roman"/>
        </w:rPr>
        <w:t>,</w:t>
      </w:r>
      <w:r w:rsidRPr="00984F7F">
        <w:rPr>
          <w:rFonts w:ascii="Arial" w:hAnsi="Arial" w:cs="Arial"/>
          <w:sz w:val="20"/>
          <w:szCs w:val="20"/>
        </w:rPr>
        <w:t xml:space="preserve"> nos termos da tabela abaixo, conforme condições e exigências estabelecidas neste instrumento</w:t>
      </w:r>
      <w:r w:rsidR="00146831" w:rsidRPr="0051104E">
        <w:rPr>
          <w:rFonts w:ascii="Arial" w:hAnsi="Arial" w:cs="Arial"/>
          <w:iCs/>
          <w:sz w:val="20"/>
          <w:szCs w:val="20"/>
        </w:rPr>
        <w:t>.</w:t>
      </w:r>
    </w:p>
    <w:tbl>
      <w:tblPr>
        <w:tblW w:w="907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111"/>
        <w:gridCol w:w="1276"/>
        <w:gridCol w:w="992"/>
        <w:gridCol w:w="1985"/>
      </w:tblGrid>
      <w:tr w:rsidR="003349FE" w:rsidRPr="00C556AC" w14:paraId="1D3CF52B" w14:textId="3F0607CF" w:rsidTr="003349FE">
        <w:tc>
          <w:tcPr>
            <w:tcW w:w="709" w:type="dxa"/>
            <w:tcBorders>
              <w:top w:val="single" w:sz="4" w:space="0" w:color="000000"/>
              <w:left w:val="single" w:sz="4" w:space="0" w:color="000000"/>
              <w:bottom w:val="single" w:sz="4" w:space="0" w:color="000000"/>
              <w:right w:val="single" w:sz="4" w:space="0" w:color="000000"/>
            </w:tcBorders>
          </w:tcPr>
          <w:p w14:paraId="4982A808" w14:textId="77777777" w:rsidR="003349FE" w:rsidRPr="00C556AC" w:rsidRDefault="003349FE" w:rsidP="00954FD6">
            <w:pPr>
              <w:widowControl w:val="0"/>
              <w:suppressAutoHyphens/>
              <w:spacing w:after="0" w:line="276" w:lineRule="auto"/>
              <w:jc w:val="center"/>
              <w:rPr>
                <w:rFonts w:ascii="Arial" w:hAnsi="Arial" w:cs="Arial"/>
                <w:b/>
                <w:bCs/>
                <w:color w:val="000000"/>
                <w:sz w:val="20"/>
                <w:szCs w:val="20"/>
              </w:rPr>
            </w:pPr>
            <w:r w:rsidRPr="00C556AC">
              <w:rPr>
                <w:rFonts w:ascii="Arial" w:hAnsi="Arial" w:cs="Arial"/>
                <w:b/>
                <w:bCs/>
                <w:color w:val="000000"/>
                <w:sz w:val="20"/>
                <w:szCs w:val="20"/>
              </w:rPr>
              <w:t>ITEM</w:t>
            </w:r>
          </w:p>
          <w:p w14:paraId="34751007" w14:textId="77777777" w:rsidR="003349FE" w:rsidRPr="00C556AC" w:rsidRDefault="003349FE" w:rsidP="00954FD6">
            <w:pPr>
              <w:widowControl w:val="0"/>
              <w:suppressAutoHyphens/>
              <w:spacing w:after="0" w:line="276" w:lineRule="auto"/>
              <w:jc w:val="center"/>
              <w:rPr>
                <w:rFonts w:ascii="Arial" w:hAnsi="Arial" w:cs="Arial"/>
                <w:b/>
                <w:color w:val="000000"/>
                <w:sz w:val="20"/>
                <w:szCs w:val="20"/>
              </w:rPr>
            </w:pPr>
          </w:p>
        </w:tc>
        <w:tc>
          <w:tcPr>
            <w:tcW w:w="4111" w:type="dxa"/>
            <w:tcBorders>
              <w:top w:val="single" w:sz="4" w:space="0" w:color="000000"/>
              <w:left w:val="single" w:sz="4" w:space="0" w:color="000000"/>
              <w:bottom w:val="single" w:sz="4" w:space="0" w:color="000000"/>
              <w:right w:val="single" w:sz="4" w:space="0" w:color="000000"/>
            </w:tcBorders>
            <w:hideMark/>
          </w:tcPr>
          <w:p w14:paraId="083FCABB" w14:textId="77777777" w:rsidR="003349FE" w:rsidRPr="00C556AC" w:rsidRDefault="003349FE" w:rsidP="00954FD6">
            <w:pPr>
              <w:widowControl w:val="0"/>
              <w:suppressAutoHyphens/>
              <w:spacing w:after="0" w:line="276" w:lineRule="auto"/>
              <w:jc w:val="center"/>
              <w:rPr>
                <w:rFonts w:ascii="Arial" w:hAnsi="Arial" w:cs="Arial"/>
                <w:color w:val="000000"/>
                <w:sz w:val="20"/>
                <w:szCs w:val="20"/>
              </w:rPr>
            </w:pPr>
            <w:r w:rsidRPr="00C556AC">
              <w:rPr>
                <w:rFonts w:ascii="Arial" w:hAnsi="Arial" w:cs="Arial"/>
                <w:b/>
                <w:bCs/>
                <w:color w:val="000000"/>
                <w:sz w:val="20"/>
                <w:szCs w:val="20"/>
              </w:rPr>
              <w:t>ESPECIFICAÇÃO</w:t>
            </w:r>
          </w:p>
        </w:tc>
        <w:tc>
          <w:tcPr>
            <w:tcW w:w="1276" w:type="dxa"/>
            <w:tcBorders>
              <w:top w:val="single" w:sz="4" w:space="0" w:color="000000"/>
              <w:left w:val="single" w:sz="4" w:space="0" w:color="000000"/>
              <w:bottom w:val="single" w:sz="4" w:space="0" w:color="000000"/>
              <w:right w:val="single" w:sz="4" w:space="0" w:color="000000"/>
            </w:tcBorders>
            <w:hideMark/>
          </w:tcPr>
          <w:p w14:paraId="4D0E1762" w14:textId="77777777" w:rsidR="003349FE" w:rsidRPr="00C556AC" w:rsidRDefault="003349FE" w:rsidP="00954FD6">
            <w:pPr>
              <w:widowControl w:val="0"/>
              <w:suppressAutoHyphens/>
              <w:spacing w:after="0" w:line="276" w:lineRule="auto"/>
              <w:jc w:val="center"/>
              <w:rPr>
                <w:rFonts w:ascii="Arial" w:hAnsi="Arial" w:cs="Arial"/>
                <w:color w:val="000000"/>
                <w:sz w:val="20"/>
                <w:szCs w:val="20"/>
              </w:rPr>
            </w:pPr>
            <w:r w:rsidRPr="00C556AC">
              <w:rPr>
                <w:rFonts w:ascii="Arial" w:hAnsi="Arial" w:cs="Arial"/>
                <w:b/>
                <w:bCs/>
                <w:color w:val="000000"/>
                <w:sz w:val="20"/>
                <w:szCs w:val="20"/>
              </w:rPr>
              <w:t>UNIDADE DE MEDIDA</w:t>
            </w:r>
          </w:p>
        </w:tc>
        <w:tc>
          <w:tcPr>
            <w:tcW w:w="992" w:type="dxa"/>
            <w:tcBorders>
              <w:top w:val="single" w:sz="4" w:space="0" w:color="000000"/>
              <w:left w:val="single" w:sz="4" w:space="0" w:color="000000"/>
              <w:bottom w:val="single" w:sz="4" w:space="0" w:color="000000"/>
              <w:right w:val="single" w:sz="4" w:space="0" w:color="000000"/>
            </w:tcBorders>
          </w:tcPr>
          <w:p w14:paraId="66E61B17" w14:textId="3AD61CE1" w:rsidR="003349FE" w:rsidRPr="00C556AC" w:rsidRDefault="003349FE" w:rsidP="00954FD6">
            <w:pPr>
              <w:widowControl w:val="0"/>
              <w:suppressAutoHyphens/>
              <w:spacing w:after="0" w:line="276" w:lineRule="auto"/>
              <w:jc w:val="center"/>
              <w:rPr>
                <w:rFonts w:ascii="Arial" w:hAnsi="Arial" w:cs="Arial"/>
                <w:b/>
                <w:bCs/>
                <w:sz w:val="20"/>
                <w:szCs w:val="20"/>
              </w:rPr>
            </w:pPr>
            <w:r w:rsidRPr="00C556AC">
              <w:rPr>
                <w:rFonts w:ascii="Arial" w:hAnsi="Arial" w:cs="Arial"/>
                <w:b/>
                <w:bCs/>
                <w:sz w:val="20"/>
                <w:szCs w:val="20"/>
              </w:rPr>
              <w:t>QUANTIDADE</w:t>
            </w:r>
          </w:p>
        </w:tc>
        <w:tc>
          <w:tcPr>
            <w:tcW w:w="1985" w:type="dxa"/>
            <w:tcBorders>
              <w:top w:val="single" w:sz="4" w:space="0" w:color="000000"/>
              <w:left w:val="single" w:sz="4" w:space="0" w:color="000000"/>
              <w:bottom w:val="single" w:sz="4" w:space="0" w:color="000000"/>
              <w:right w:val="single" w:sz="4" w:space="0" w:color="000000"/>
            </w:tcBorders>
          </w:tcPr>
          <w:p w14:paraId="65665C66" w14:textId="299C2938" w:rsidR="003349FE" w:rsidRPr="00C556AC" w:rsidRDefault="003349FE" w:rsidP="00954FD6">
            <w:pPr>
              <w:widowControl w:val="0"/>
              <w:suppressAutoHyphens/>
              <w:spacing w:after="0" w:line="276" w:lineRule="auto"/>
              <w:jc w:val="center"/>
              <w:rPr>
                <w:rFonts w:ascii="Arial" w:hAnsi="Arial" w:cs="Arial"/>
                <w:b/>
                <w:bCs/>
                <w:sz w:val="20"/>
                <w:szCs w:val="20"/>
              </w:rPr>
            </w:pPr>
            <w:r w:rsidRPr="00C556AC">
              <w:rPr>
                <w:rFonts w:ascii="Arial" w:hAnsi="Arial" w:cs="Arial"/>
                <w:b/>
                <w:bCs/>
                <w:sz w:val="20"/>
                <w:szCs w:val="20"/>
              </w:rPr>
              <w:t>VALOR UNITÁRIO</w:t>
            </w:r>
          </w:p>
        </w:tc>
      </w:tr>
      <w:tr w:rsidR="003349FE" w:rsidRPr="00C556AC" w14:paraId="47575AA7" w14:textId="22F3AAD8" w:rsidTr="003349FE">
        <w:tc>
          <w:tcPr>
            <w:tcW w:w="709" w:type="dxa"/>
            <w:tcBorders>
              <w:top w:val="single" w:sz="4" w:space="0" w:color="000000"/>
              <w:left w:val="single" w:sz="4" w:space="0" w:color="000000"/>
              <w:bottom w:val="single" w:sz="4" w:space="0" w:color="000000"/>
              <w:right w:val="single" w:sz="4" w:space="0" w:color="000000"/>
            </w:tcBorders>
            <w:hideMark/>
          </w:tcPr>
          <w:p w14:paraId="469643EB" w14:textId="77777777" w:rsidR="003349FE" w:rsidRPr="00C556AC" w:rsidRDefault="003349FE" w:rsidP="00954FD6">
            <w:pPr>
              <w:widowControl w:val="0"/>
              <w:suppressAutoHyphens/>
              <w:spacing w:after="0" w:line="276" w:lineRule="auto"/>
              <w:jc w:val="center"/>
              <w:rPr>
                <w:rFonts w:ascii="Arial" w:hAnsi="Arial" w:cs="Arial"/>
                <w:b/>
                <w:color w:val="000000"/>
                <w:sz w:val="20"/>
                <w:szCs w:val="20"/>
              </w:rPr>
            </w:pPr>
            <w:r w:rsidRPr="00F36382">
              <w:rPr>
                <w:rFonts w:ascii="Arial" w:hAnsi="Arial" w:cs="Arial"/>
                <w:b/>
                <w:color w:val="000000"/>
                <w:sz w:val="20"/>
                <w:szCs w:val="20"/>
              </w:rPr>
              <w:t>1</w:t>
            </w:r>
          </w:p>
        </w:tc>
        <w:tc>
          <w:tcPr>
            <w:tcW w:w="4111" w:type="dxa"/>
            <w:tcBorders>
              <w:top w:val="single" w:sz="4" w:space="0" w:color="000000"/>
              <w:left w:val="single" w:sz="4" w:space="0" w:color="000000"/>
              <w:bottom w:val="single" w:sz="4" w:space="0" w:color="000000"/>
              <w:right w:val="single" w:sz="4" w:space="0" w:color="000000"/>
            </w:tcBorders>
          </w:tcPr>
          <w:p w14:paraId="366F0F60" w14:textId="77777777" w:rsidR="003349FE" w:rsidRDefault="003349FE" w:rsidP="003349FE">
            <w:pPr>
              <w:widowControl w:val="0"/>
              <w:suppressAutoHyphens/>
              <w:spacing w:after="0" w:line="276" w:lineRule="auto"/>
              <w:jc w:val="both"/>
              <w:rPr>
                <w:rFonts w:ascii="Times New Roman" w:hAnsi="Times New Roman" w:cs="Times New Roman"/>
              </w:rPr>
            </w:pPr>
            <w:r w:rsidRPr="00CF37EB">
              <w:rPr>
                <w:rFonts w:ascii="Times New Roman" w:hAnsi="Times New Roman" w:cs="Times New Roman"/>
              </w:rPr>
              <w:t>SERVIÇO DE REPARO E REINSTALAÇÃO DO TRANSFORMADOR DE 300 KVA DA SUBESTAÇÃO DE MÉDIA TENSÃO DA ECEME</w:t>
            </w:r>
            <w:r>
              <w:rPr>
                <w:rFonts w:ascii="Times New Roman" w:hAnsi="Times New Roman" w:cs="Times New Roman"/>
              </w:rPr>
              <w:t>, compreendendo:</w:t>
            </w:r>
          </w:p>
          <w:p w14:paraId="0DB86B49" w14:textId="018C5DF1" w:rsidR="003349FE" w:rsidRPr="00C556AC" w:rsidRDefault="003349FE" w:rsidP="003349FE">
            <w:pPr>
              <w:widowControl w:val="0"/>
              <w:suppressAutoHyphens/>
              <w:spacing w:after="0" w:line="276" w:lineRule="auto"/>
              <w:jc w:val="both"/>
              <w:rPr>
                <w:rFonts w:ascii="Arial" w:hAnsi="Arial" w:cs="Arial"/>
                <w:color w:val="000000"/>
                <w:sz w:val="20"/>
                <w:szCs w:val="20"/>
              </w:rPr>
            </w:pPr>
            <w:r w:rsidRPr="00533D28">
              <w:rPr>
                <w:rFonts w:ascii="Times New Roman" w:hAnsi="Times New Roman" w:cs="Times New Roman"/>
                <w:sz w:val="24"/>
                <w:szCs w:val="24"/>
              </w:rPr>
              <w:t xml:space="preserve">1. Apresentação da ART Crea RJ. </w:t>
            </w:r>
            <w:r w:rsidRPr="00533D28">
              <w:rPr>
                <w:rFonts w:ascii="Times New Roman" w:hAnsi="Times New Roman" w:cs="Times New Roman"/>
                <w:sz w:val="24"/>
                <w:szCs w:val="24"/>
              </w:rPr>
              <w:br/>
              <w:t xml:space="preserve">2. Realização do reparo do transformador na Fábrica da Blutrafos com reparo em uma das bobinas e </w:t>
            </w:r>
            <w:r w:rsidRPr="00533D28">
              <w:rPr>
                <w:rFonts w:ascii="Times New Roman" w:hAnsi="Times New Roman" w:cs="Times New Roman"/>
                <w:sz w:val="24"/>
                <w:szCs w:val="24"/>
              </w:rPr>
              <w:br/>
              <w:t xml:space="preserve">realização de outros serviços citados no laudo do fabricante. </w:t>
            </w:r>
            <w:r w:rsidRPr="00533D28">
              <w:rPr>
                <w:rFonts w:ascii="Times New Roman" w:hAnsi="Times New Roman" w:cs="Times New Roman"/>
                <w:sz w:val="24"/>
                <w:szCs w:val="24"/>
              </w:rPr>
              <w:br/>
              <w:t xml:space="preserve">3. Mobilização de pessoal, ferramental e equipamentos. </w:t>
            </w:r>
            <w:r w:rsidRPr="00533D28">
              <w:rPr>
                <w:rFonts w:ascii="Times New Roman" w:hAnsi="Times New Roman" w:cs="Times New Roman"/>
                <w:sz w:val="24"/>
                <w:szCs w:val="24"/>
              </w:rPr>
              <w:br/>
              <w:t xml:space="preserve">4. Realização de operação na subestação procedendo com desligamento geral obedecendo a NR 10. </w:t>
            </w:r>
            <w:r w:rsidRPr="00533D28">
              <w:rPr>
                <w:rFonts w:ascii="Times New Roman" w:hAnsi="Times New Roman" w:cs="Times New Roman"/>
                <w:sz w:val="24"/>
                <w:szCs w:val="24"/>
              </w:rPr>
              <w:br/>
              <w:t xml:space="preserve">5. Constatação da ausência de tensão. </w:t>
            </w:r>
            <w:r w:rsidRPr="00533D28">
              <w:rPr>
                <w:rFonts w:ascii="Times New Roman" w:hAnsi="Times New Roman" w:cs="Times New Roman"/>
                <w:sz w:val="24"/>
                <w:szCs w:val="24"/>
              </w:rPr>
              <w:br/>
              <w:t xml:space="preserve">6. Execução do aterramento temporário. </w:t>
            </w:r>
            <w:r w:rsidRPr="00533D28">
              <w:rPr>
                <w:rFonts w:ascii="Times New Roman" w:hAnsi="Times New Roman" w:cs="Times New Roman"/>
                <w:sz w:val="24"/>
                <w:szCs w:val="24"/>
              </w:rPr>
              <w:br/>
              <w:t xml:space="preserve">7. Retirada do transformador existente instalado de maneira provisória (Ensa) sendo necessário </w:t>
            </w:r>
            <w:r w:rsidRPr="00533D28">
              <w:rPr>
                <w:rFonts w:ascii="Times New Roman" w:hAnsi="Times New Roman" w:cs="Times New Roman"/>
                <w:sz w:val="24"/>
                <w:szCs w:val="24"/>
              </w:rPr>
              <w:br/>
              <w:t xml:space="preserve">utilizar um caminhão guindaste do tipo munck com capacidade média de 30 ton. </w:t>
            </w:r>
            <w:r w:rsidRPr="00533D28">
              <w:rPr>
                <w:rFonts w:ascii="Times New Roman" w:hAnsi="Times New Roman" w:cs="Times New Roman"/>
                <w:sz w:val="24"/>
                <w:szCs w:val="24"/>
              </w:rPr>
              <w:br/>
              <w:t xml:space="preserve">8. Transporte horizontal e vertical do transformador citado no item 7 para os fundos da Eceme. </w:t>
            </w:r>
            <w:r w:rsidRPr="00533D28">
              <w:rPr>
                <w:rFonts w:ascii="Times New Roman" w:hAnsi="Times New Roman" w:cs="Times New Roman"/>
                <w:sz w:val="24"/>
                <w:szCs w:val="24"/>
              </w:rPr>
              <w:br/>
              <w:t xml:space="preserve">9. Limpeza geral da subestação e reaperto geral nos terminais e conectores. </w:t>
            </w:r>
            <w:r w:rsidRPr="00533D28">
              <w:rPr>
                <w:rFonts w:ascii="Times New Roman" w:hAnsi="Times New Roman" w:cs="Times New Roman"/>
                <w:sz w:val="24"/>
                <w:szCs w:val="24"/>
              </w:rPr>
              <w:br/>
              <w:t xml:space="preserve">10. Retirada e posterior colocação de parte da estrutura metálica existente na subestação para </w:t>
            </w:r>
            <w:r w:rsidRPr="00533D28">
              <w:rPr>
                <w:rFonts w:ascii="Times New Roman" w:hAnsi="Times New Roman" w:cs="Times New Roman"/>
                <w:sz w:val="24"/>
                <w:szCs w:val="24"/>
              </w:rPr>
              <w:br/>
              <w:t xml:space="preserve">possibilitar a passagem dos transformadores na subestação. </w:t>
            </w:r>
            <w:r w:rsidRPr="00533D28">
              <w:rPr>
                <w:rFonts w:ascii="Times New Roman" w:hAnsi="Times New Roman" w:cs="Times New Roman"/>
                <w:sz w:val="24"/>
                <w:szCs w:val="24"/>
              </w:rPr>
              <w:br/>
              <w:t xml:space="preserve">11. Conexão dos barramentos de média tensão e dos cabos de baixa tensão no transformador Blutrafos. </w:t>
            </w:r>
            <w:r w:rsidRPr="00533D28">
              <w:rPr>
                <w:rFonts w:ascii="Times New Roman" w:hAnsi="Times New Roman" w:cs="Times New Roman"/>
                <w:sz w:val="24"/>
                <w:szCs w:val="24"/>
              </w:rPr>
              <w:br/>
              <w:t xml:space="preserve">12. Energização da subestação. </w:t>
            </w:r>
            <w:r w:rsidRPr="00533D28">
              <w:rPr>
                <w:rFonts w:ascii="Times New Roman" w:hAnsi="Times New Roman" w:cs="Times New Roman"/>
                <w:sz w:val="24"/>
                <w:szCs w:val="24"/>
              </w:rPr>
              <w:br/>
              <w:t xml:space="preserve">13. Medição das grandezas elétricas após a sua energização. </w:t>
            </w:r>
            <w:r w:rsidRPr="00533D28">
              <w:rPr>
                <w:rFonts w:ascii="Times New Roman" w:hAnsi="Times New Roman" w:cs="Times New Roman"/>
                <w:sz w:val="24"/>
                <w:szCs w:val="24"/>
              </w:rPr>
              <w:br/>
              <w:t xml:space="preserve">14. Inspeção termográfica após a energização da subestação. </w:t>
            </w:r>
            <w:r w:rsidRPr="00533D28">
              <w:rPr>
                <w:rFonts w:ascii="Times New Roman" w:hAnsi="Times New Roman" w:cs="Times New Roman"/>
                <w:sz w:val="24"/>
                <w:szCs w:val="24"/>
              </w:rPr>
              <w:br/>
              <w:t>15. Emissão de relatório técnico</w:t>
            </w:r>
          </w:p>
        </w:tc>
        <w:tc>
          <w:tcPr>
            <w:tcW w:w="1276" w:type="dxa"/>
            <w:tcBorders>
              <w:top w:val="single" w:sz="4" w:space="0" w:color="000000"/>
              <w:left w:val="single" w:sz="4" w:space="0" w:color="000000"/>
              <w:bottom w:val="single" w:sz="4" w:space="0" w:color="000000"/>
              <w:right w:val="single" w:sz="4" w:space="0" w:color="000000"/>
            </w:tcBorders>
          </w:tcPr>
          <w:p w14:paraId="1E0DF0D6" w14:textId="77777777" w:rsidR="003349FE" w:rsidRDefault="003349FE" w:rsidP="00954FD6">
            <w:pPr>
              <w:widowControl w:val="0"/>
              <w:suppressAutoHyphens/>
              <w:spacing w:after="0" w:line="276" w:lineRule="auto"/>
              <w:rPr>
                <w:rFonts w:ascii="Arial" w:hAnsi="Arial" w:cs="Arial"/>
                <w:color w:val="000000"/>
                <w:sz w:val="20"/>
                <w:szCs w:val="20"/>
              </w:rPr>
            </w:pPr>
          </w:p>
          <w:p w14:paraId="13FA2889" w14:textId="77777777" w:rsidR="003349FE" w:rsidRDefault="003349FE" w:rsidP="00954FD6">
            <w:pPr>
              <w:widowControl w:val="0"/>
              <w:suppressAutoHyphens/>
              <w:spacing w:after="0" w:line="276" w:lineRule="auto"/>
              <w:rPr>
                <w:rFonts w:ascii="Arial" w:hAnsi="Arial" w:cs="Arial"/>
                <w:color w:val="000000"/>
                <w:sz w:val="20"/>
                <w:szCs w:val="20"/>
              </w:rPr>
            </w:pPr>
          </w:p>
          <w:p w14:paraId="1B9CDC68" w14:textId="77777777" w:rsidR="003349FE" w:rsidRDefault="003349FE" w:rsidP="00954FD6">
            <w:pPr>
              <w:widowControl w:val="0"/>
              <w:suppressAutoHyphens/>
              <w:spacing w:after="0" w:line="276" w:lineRule="auto"/>
              <w:rPr>
                <w:rFonts w:ascii="Arial" w:hAnsi="Arial" w:cs="Arial"/>
                <w:color w:val="000000"/>
                <w:sz w:val="20"/>
                <w:szCs w:val="20"/>
              </w:rPr>
            </w:pPr>
          </w:p>
          <w:p w14:paraId="49CD5F5F" w14:textId="77777777" w:rsidR="003349FE" w:rsidRDefault="003349FE" w:rsidP="00954FD6">
            <w:pPr>
              <w:widowControl w:val="0"/>
              <w:suppressAutoHyphens/>
              <w:spacing w:after="0" w:line="276" w:lineRule="auto"/>
              <w:rPr>
                <w:rFonts w:ascii="Arial" w:hAnsi="Arial" w:cs="Arial"/>
                <w:color w:val="000000"/>
                <w:sz w:val="20"/>
                <w:szCs w:val="20"/>
              </w:rPr>
            </w:pPr>
          </w:p>
          <w:p w14:paraId="699DFA20" w14:textId="77777777" w:rsidR="003349FE" w:rsidRDefault="003349FE" w:rsidP="00954FD6">
            <w:pPr>
              <w:widowControl w:val="0"/>
              <w:suppressAutoHyphens/>
              <w:spacing w:after="0" w:line="276" w:lineRule="auto"/>
              <w:rPr>
                <w:rFonts w:ascii="Arial" w:hAnsi="Arial" w:cs="Arial"/>
                <w:color w:val="000000"/>
                <w:sz w:val="20"/>
                <w:szCs w:val="20"/>
              </w:rPr>
            </w:pPr>
          </w:p>
          <w:p w14:paraId="28C566AC" w14:textId="77777777" w:rsidR="003349FE" w:rsidRDefault="003349FE" w:rsidP="00954FD6">
            <w:pPr>
              <w:widowControl w:val="0"/>
              <w:suppressAutoHyphens/>
              <w:spacing w:after="0" w:line="276" w:lineRule="auto"/>
              <w:rPr>
                <w:rFonts w:ascii="Arial" w:hAnsi="Arial" w:cs="Arial"/>
                <w:color w:val="000000"/>
                <w:sz w:val="20"/>
                <w:szCs w:val="20"/>
              </w:rPr>
            </w:pPr>
          </w:p>
          <w:p w14:paraId="0BF605CB" w14:textId="77777777" w:rsidR="003349FE" w:rsidRDefault="003349FE" w:rsidP="00954FD6">
            <w:pPr>
              <w:widowControl w:val="0"/>
              <w:suppressAutoHyphens/>
              <w:spacing w:after="0" w:line="276" w:lineRule="auto"/>
              <w:rPr>
                <w:rFonts w:ascii="Arial" w:hAnsi="Arial" w:cs="Arial"/>
                <w:color w:val="000000"/>
                <w:sz w:val="20"/>
                <w:szCs w:val="20"/>
              </w:rPr>
            </w:pPr>
          </w:p>
          <w:p w14:paraId="381F32CA" w14:textId="3800A63B" w:rsidR="003349FE" w:rsidRPr="00C556AC" w:rsidRDefault="003349FE" w:rsidP="00954FD6">
            <w:pPr>
              <w:widowControl w:val="0"/>
              <w:suppressAutoHyphens/>
              <w:spacing w:after="0" w:line="276" w:lineRule="auto"/>
              <w:rPr>
                <w:rFonts w:ascii="Arial" w:hAnsi="Arial" w:cs="Arial"/>
                <w:color w:val="000000"/>
                <w:sz w:val="20"/>
                <w:szCs w:val="20"/>
              </w:rPr>
            </w:pPr>
            <w:r>
              <w:rPr>
                <w:rFonts w:ascii="Arial" w:hAnsi="Arial" w:cs="Arial"/>
                <w:color w:val="000000"/>
                <w:sz w:val="20"/>
                <w:szCs w:val="20"/>
              </w:rPr>
              <w:t>SERVIÇO</w:t>
            </w:r>
          </w:p>
        </w:tc>
        <w:tc>
          <w:tcPr>
            <w:tcW w:w="992" w:type="dxa"/>
            <w:tcBorders>
              <w:top w:val="single" w:sz="4" w:space="0" w:color="000000"/>
              <w:left w:val="single" w:sz="4" w:space="0" w:color="000000"/>
              <w:bottom w:val="single" w:sz="4" w:space="0" w:color="000000"/>
              <w:right w:val="single" w:sz="4" w:space="0" w:color="000000"/>
            </w:tcBorders>
          </w:tcPr>
          <w:p w14:paraId="3A4811F3" w14:textId="77777777" w:rsidR="003349FE" w:rsidRDefault="003349FE" w:rsidP="00954FD6">
            <w:pPr>
              <w:widowControl w:val="0"/>
              <w:suppressAutoHyphens/>
              <w:spacing w:after="0" w:line="276" w:lineRule="auto"/>
              <w:rPr>
                <w:rFonts w:ascii="Arial" w:hAnsi="Arial" w:cs="Arial"/>
                <w:color w:val="000000"/>
                <w:sz w:val="20"/>
                <w:szCs w:val="20"/>
              </w:rPr>
            </w:pPr>
          </w:p>
          <w:p w14:paraId="71AD2384" w14:textId="77777777" w:rsidR="003349FE" w:rsidRDefault="003349FE" w:rsidP="00954FD6">
            <w:pPr>
              <w:widowControl w:val="0"/>
              <w:suppressAutoHyphens/>
              <w:spacing w:after="0" w:line="276" w:lineRule="auto"/>
              <w:rPr>
                <w:rFonts w:ascii="Arial" w:hAnsi="Arial" w:cs="Arial"/>
                <w:color w:val="000000"/>
                <w:sz w:val="20"/>
                <w:szCs w:val="20"/>
              </w:rPr>
            </w:pPr>
          </w:p>
          <w:p w14:paraId="040B77F0" w14:textId="77777777" w:rsidR="003349FE" w:rsidRDefault="003349FE" w:rsidP="00954FD6">
            <w:pPr>
              <w:widowControl w:val="0"/>
              <w:suppressAutoHyphens/>
              <w:spacing w:after="0" w:line="276" w:lineRule="auto"/>
              <w:rPr>
                <w:rFonts w:ascii="Arial" w:hAnsi="Arial" w:cs="Arial"/>
                <w:color w:val="000000"/>
                <w:sz w:val="20"/>
                <w:szCs w:val="20"/>
              </w:rPr>
            </w:pPr>
          </w:p>
          <w:p w14:paraId="222219F9" w14:textId="77777777" w:rsidR="003349FE" w:rsidRDefault="003349FE" w:rsidP="00954FD6">
            <w:pPr>
              <w:widowControl w:val="0"/>
              <w:suppressAutoHyphens/>
              <w:spacing w:after="0" w:line="276" w:lineRule="auto"/>
              <w:rPr>
                <w:rFonts w:ascii="Arial" w:hAnsi="Arial" w:cs="Arial"/>
                <w:color w:val="000000"/>
                <w:sz w:val="20"/>
                <w:szCs w:val="20"/>
              </w:rPr>
            </w:pPr>
          </w:p>
          <w:p w14:paraId="0E7A7BC7" w14:textId="77777777" w:rsidR="003349FE" w:rsidRDefault="003349FE" w:rsidP="00954FD6">
            <w:pPr>
              <w:widowControl w:val="0"/>
              <w:suppressAutoHyphens/>
              <w:spacing w:after="0" w:line="276" w:lineRule="auto"/>
              <w:rPr>
                <w:rFonts w:ascii="Arial" w:hAnsi="Arial" w:cs="Arial"/>
                <w:color w:val="000000"/>
                <w:sz w:val="20"/>
                <w:szCs w:val="20"/>
              </w:rPr>
            </w:pPr>
          </w:p>
          <w:p w14:paraId="58B0629C" w14:textId="77777777" w:rsidR="003349FE" w:rsidRDefault="003349FE" w:rsidP="00954FD6">
            <w:pPr>
              <w:widowControl w:val="0"/>
              <w:suppressAutoHyphens/>
              <w:spacing w:after="0" w:line="276" w:lineRule="auto"/>
              <w:rPr>
                <w:rFonts w:ascii="Arial" w:hAnsi="Arial" w:cs="Arial"/>
                <w:color w:val="000000"/>
                <w:sz w:val="20"/>
                <w:szCs w:val="20"/>
              </w:rPr>
            </w:pPr>
          </w:p>
          <w:p w14:paraId="51604FE4" w14:textId="77777777" w:rsidR="003349FE" w:rsidRDefault="003349FE" w:rsidP="00954FD6">
            <w:pPr>
              <w:widowControl w:val="0"/>
              <w:suppressAutoHyphens/>
              <w:spacing w:after="0" w:line="276" w:lineRule="auto"/>
              <w:rPr>
                <w:rFonts w:ascii="Arial" w:hAnsi="Arial" w:cs="Arial"/>
                <w:color w:val="000000"/>
                <w:sz w:val="20"/>
                <w:szCs w:val="20"/>
              </w:rPr>
            </w:pPr>
          </w:p>
          <w:p w14:paraId="5702F765" w14:textId="76E5B27F" w:rsidR="003349FE" w:rsidRPr="00C556AC" w:rsidRDefault="003349FE" w:rsidP="00954FD6">
            <w:pPr>
              <w:widowControl w:val="0"/>
              <w:suppressAutoHyphens/>
              <w:spacing w:after="0" w:line="276" w:lineRule="auto"/>
              <w:rPr>
                <w:rFonts w:ascii="Arial" w:hAnsi="Arial" w:cs="Arial"/>
                <w:color w:val="000000"/>
                <w:sz w:val="20"/>
                <w:szCs w:val="20"/>
              </w:rPr>
            </w:pPr>
            <w:r>
              <w:rPr>
                <w:rFonts w:ascii="Arial" w:hAnsi="Arial" w:cs="Arial"/>
                <w:color w:val="000000"/>
                <w:sz w:val="20"/>
                <w:szCs w:val="20"/>
              </w:rPr>
              <w:t>01</w:t>
            </w:r>
          </w:p>
        </w:tc>
        <w:tc>
          <w:tcPr>
            <w:tcW w:w="1985" w:type="dxa"/>
            <w:tcBorders>
              <w:top w:val="single" w:sz="4" w:space="0" w:color="000000"/>
              <w:left w:val="single" w:sz="4" w:space="0" w:color="000000"/>
              <w:bottom w:val="single" w:sz="4" w:space="0" w:color="000000"/>
              <w:right w:val="single" w:sz="4" w:space="0" w:color="000000"/>
            </w:tcBorders>
          </w:tcPr>
          <w:p w14:paraId="60F7C862" w14:textId="77777777" w:rsidR="003349FE" w:rsidRDefault="003349FE" w:rsidP="00954FD6">
            <w:pPr>
              <w:widowControl w:val="0"/>
              <w:suppressAutoHyphens/>
              <w:spacing w:after="0" w:line="276" w:lineRule="auto"/>
              <w:rPr>
                <w:rFonts w:ascii="Arial" w:hAnsi="Arial" w:cs="Arial"/>
                <w:color w:val="000000"/>
                <w:sz w:val="20"/>
                <w:szCs w:val="20"/>
              </w:rPr>
            </w:pPr>
          </w:p>
          <w:p w14:paraId="537A8FCA" w14:textId="77777777" w:rsidR="003349FE" w:rsidRDefault="003349FE" w:rsidP="00954FD6">
            <w:pPr>
              <w:widowControl w:val="0"/>
              <w:suppressAutoHyphens/>
              <w:spacing w:after="0" w:line="276" w:lineRule="auto"/>
              <w:rPr>
                <w:rFonts w:ascii="Arial" w:hAnsi="Arial" w:cs="Arial"/>
                <w:color w:val="000000"/>
                <w:sz w:val="20"/>
                <w:szCs w:val="20"/>
              </w:rPr>
            </w:pPr>
          </w:p>
          <w:p w14:paraId="1C377791" w14:textId="77777777" w:rsidR="003349FE" w:rsidRDefault="003349FE" w:rsidP="00954FD6">
            <w:pPr>
              <w:widowControl w:val="0"/>
              <w:suppressAutoHyphens/>
              <w:spacing w:after="0" w:line="276" w:lineRule="auto"/>
              <w:rPr>
                <w:rFonts w:ascii="Arial" w:hAnsi="Arial" w:cs="Arial"/>
                <w:color w:val="000000"/>
                <w:sz w:val="20"/>
                <w:szCs w:val="20"/>
              </w:rPr>
            </w:pPr>
          </w:p>
          <w:p w14:paraId="76E5881D" w14:textId="77777777" w:rsidR="003349FE" w:rsidRDefault="003349FE" w:rsidP="00954FD6">
            <w:pPr>
              <w:widowControl w:val="0"/>
              <w:suppressAutoHyphens/>
              <w:spacing w:after="0" w:line="276" w:lineRule="auto"/>
              <w:rPr>
                <w:rFonts w:ascii="Arial" w:hAnsi="Arial" w:cs="Arial"/>
                <w:color w:val="000000"/>
                <w:sz w:val="20"/>
                <w:szCs w:val="20"/>
              </w:rPr>
            </w:pPr>
          </w:p>
          <w:p w14:paraId="47B64BFB" w14:textId="77777777" w:rsidR="003349FE" w:rsidRDefault="003349FE" w:rsidP="00954FD6">
            <w:pPr>
              <w:widowControl w:val="0"/>
              <w:suppressAutoHyphens/>
              <w:spacing w:after="0" w:line="276" w:lineRule="auto"/>
              <w:rPr>
                <w:rFonts w:ascii="Arial" w:hAnsi="Arial" w:cs="Arial"/>
                <w:color w:val="000000"/>
                <w:sz w:val="20"/>
                <w:szCs w:val="20"/>
              </w:rPr>
            </w:pPr>
          </w:p>
          <w:p w14:paraId="52C93323" w14:textId="77777777" w:rsidR="003349FE" w:rsidRDefault="003349FE" w:rsidP="00954FD6">
            <w:pPr>
              <w:widowControl w:val="0"/>
              <w:suppressAutoHyphens/>
              <w:spacing w:after="0" w:line="276" w:lineRule="auto"/>
              <w:rPr>
                <w:rFonts w:ascii="Arial" w:hAnsi="Arial" w:cs="Arial"/>
                <w:color w:val="000000"/>
                <w:sz w:val="20"/>
                <w:szCs w:val="20"/>
              </w:rPr>
            </w:pPr>
          </w:p>
          <w:p w14:paraId="365B0DFA" w14:textId="77777777" w:rsidR="003349FE" w:rsidRDefault="003349FE" w:rsidP="00954FD6">
            <w:pPr>
              <w:widowControl w:val="0"/>
              <w:suppressAutoHyphens/>
              <w:spacing w:after="0" w:line="276" w:lineRule="auto"/>
              <w:rPr>
                <w:rFonts w:ascii="Arial" w:hAnsi="Arial" w:cs="Arial"/>
                <w:color w:val="000000"/>
                <w:sz w:val="20"/>
                <w:szCs w:val="20"/>
              </w:rPr>
            </w:pPr>
          </w:p>
          <w:p w14:paraId="0BB15D99" w14:textId="28C1BE64" w:rsidR="003349FE" w:rsidRDefault="003349FE" w:rsidP="00954FD6">
            <w:pPr>
              <w:widowControl w:val="0"/>
              <w:suppressAutoHyphens/>
              <w:spacing w:after="0" w:line="276" w:lineRule="auto"/>
              <w:rPr>
                <w:rFonts w:ascii="Arial" w:hAnsi="Arial" w:cs="Arial"/>
                <w:color w:val="000000"/>
                <w:sz w:val="20"/>
                <w:szCs w:val="20"/>
              </w:rPr>
            </w:pPr>
            <w:r>
              <w:rPr>
                <w:rFonts w:ascii="Arial" w:hAnsi="Arial" w:cs="Arial"/>
                <w:color w:val="000000"/>
                <w:sz w:val="20"/>
                <w:szCs w:val="20"/>
              </w:rPr>
              <w:t>R$ 38.671,33</w:t>
            </w:r>
          </w:p>
          <w:p w14:paraId="78EDE89F" w14:textId="5E33FE58" w:rsidR="003349FE" w:rsidRPr="00C556AC" w:rsidRDefault="003349FE" w:rsidP="00954FD6">
            <w:pPr>
              <w:widowControl w:val="0"/>
              <w:suppressAutoHyphens/>
              <w:spacing w:after="0" w:line="276" w:lineRule="auto"/>
              <w:rPr>
                <w:rFonts w:ascii="Arial" w:hAnsi="Arial" w:cs="Arial"/>
                <w:color w:val="000000"/>
                <w:sz w:val="20"/>
                <w:szCs w:val="20"/>
              </w:rPr>
            </w:pPr>
          </w:p>
        </w:tc>
      </w:tr>
    </w:tbl>
    <w:p w14:paraId="541F9EAA" w14:textId="77777777" w:rsidR="005044D0" w:rsidRPr="00C556AC" w:rsidRDefault="005044D0" w:rsidP="005044D0">
      <w:pPr>
        <w:pStyle w:val="PargrafodaLista"/>
        <w:spacing w:after="0" w:line="276" w:lineRule="auto"/>
        <w:ind w:left="716"/>
        <w:jc w:val="both"/>
        <w:rPr>
          <w:rFonts w:ascii="Arial" w:hAnsi="Arial" w:cs="Arial"/>
          <w:iCs/>
          <w:sz w:val="20"/>
          <w:szCs w:val="20"/>
        </w:rPr>
      </w:pPr>
    </w:p>
    <w:p w14:paraId="79116CF5" w14:textId="3EAC61EB" w:rsidR="00286A74" w:rsidRPr="003349FE" w:rsidRDefault="00D43F4A" w:rsidP="00835ED9">
      <w:pPr>
        <w:pStyle w:val="PargrafodaLista"/>
        <w:numPr>
          <w:ilvl w:val="1"/>
          <w:numId w:val="3"/>
        </w:numPr>
        <w:spacing w:after="0" w:line="276" w:lineRule="auto"/>
        <w:jc w:val="both"/>
        <w:rPr>
          <w:rFonts w:ascii="Times New Roman" w:hAnsi="Times New Roman" w:cs="Times New Roman"/>
          <w:sz w:val="24"/>
          <w:szCs w:val="24"/>
        </w:rPr>
      </w:pPr>
      <w:r w:rsidRPr="003349FE">
        <w:rPr>
          <w:rFonts w:ascii="Times New Roman" w:hAnsi="Times New Roman" w:cs="Times New Roman"/>
          <w:sz w:val="24"/>
          <w:szCs w:val="24"/>
        </w:rPr>
        <w:t xml:space="preserve">O prazo de vigência da contratação é de </w:t>
      </w:r>
      <w:r w:rsidR="003349FE" w:rsidRPr="003349FE">
        <w:rPr>
          <w:rFonts w:ascii="Times New Roman" w:hAnsi="Times New Roman" w:cs="Times New Roman"/>
          <w:sz w:val="24"/>
          <w:szCs w:val="24"/>
        </w:rPr>
        <w:t>40 dias</w:t>
      </w:r>
      <w:r w:rsidRPr="003349FE">
        <w:rPr>
          <w:rFonts w:ascii="Times New Roman" w:hAnsi="Times New Roman" w:cs="Times New Roman"/>
          <w:sz w:val="24"/>
          <w:szCs w:val="24"/>
        </w:rPr>
        <w:t xml:space="preserve"> contados da </w:t>
      </w:r>
      <w:r w:rsidR="003349FE" w:rsidRPr="003349FE">
        <w:rPr>
          <w:rFonts w:ascii="Times New Roman" w:hAnsi="Times New Roman" w:cs="Times New Roman"/>
          <w:sz w:val="24"/>
          <w:szCs w:val="24"/>
        </w:rPr>
        <w:t>assinatura do contrato</w:t>
      </w:r>
      <w:r w:rsidRPr="003349FE">
        <w:rPr>
          <w:rFonts w:ascii="Times New Roman" w:hAnsi="Times New Roman" w:cs="Times New Roman"/>
          <w:sz w:val="24"/>
          <w:szCs w:val="24"/>
        </w:rPr>
        <w:t>, na forma do artigo 105 da Lei n° 14.133/2021.</w:t>
      </w:r>
    </w:p>
    <w:p w14:paraId="336FEC9C" w14:textId="76C1BE5C" w:rsidR="00286A74" w:rsidRPr="00C556AC" w:rsidRDefault="00B558B2" w:rsidP="003349FE">
      <w:pPr>
        <w:pStyle w:val="paragraph"/>
        <w:spacing w:before="0" w:beforeAutospacing="0" w:after="0" w:afterAutospacing="0"/>
        <w:ind w:left="555"/>
        <w:jc w:val="both"/>
        <w:textAlignment w:val="baseline"/>
        <w:rPr>
          <w:rFonts w:ascii="Arial" w:hAnsi="Arial" w:cs="Arial"/>
          <w:bCs/>
          <w:i/>
          <w:color w:val="FF0000"/>
          <w:sz w:val="20"/>
          <w:szCs w:val="20"/>
        </w:rPr>
      </w:pPr>
      <w:r w:rsidRPr="00C556AC">
        <w:rPr>
          <w:rStyle w:val="eop"/>
          <w:rFonts w:ascii="Arial" w:hAnsi="Arial" w:cs="Arial"/>
          <w:color w:val="FF0000"/>
          <w:sz w:val="20"/>
          <w:szCs w:val="20"/>
        </w:rPr>
        <w:lastRenderedPageBreak/>
        <w:t> </w:t>
      </w:r>
    </w:p>
    <w:p w14:paraId="67D4F490" w14:textId="3F280024" w:rsidR="00286A74" w:rsidRPr="003349FE" w:rsidRDefault="0071474B" w:rsidP="00835ED9">
      <w:pPr>
        <w:pStyle w:val="PargrafodaLista"/>
        <w:numPr>
          <w:ilvl w:val="1"/>
          <w:numId w:val="3"/>
        </w:numPr>
        <w:spacing w:after="0" w:line="276" w:lineRule="auto"/>
        <w:jc w:val="both"/>
        <w:rPr>
          <w:rFonts w:ascii="Times New Roman" w:hAnsi="Times New Roman" w:cs="Times New Roman"/>
          <w:sz w:val="24"/>
          <w:szCs w:val="24"/>
        </w:rPr>
      </w:pPr>
      <w:r w:rsidRPr="003349FE">
        <w:rPr>
          <w:rFonts w:ascii="Times New Roman" w:hAnsi="Times New Roman" w:cs="Times New Roman"/>
          <w:sz w:val="24"/>
          <w:szCs w:val="24"/>
        </w:rPr>
        <w:t>O custo estimado total da contratação é de R$</w:t>
      </w:r>
      <w:r w:rsidR="003349FE" w:rsidRPr="003349FE">
        <w:rPr>
          <w:rFonts w:ascii="Times New Roman" w:hAnsi="Times New Roman" w:cs="Times New Roman"/>
          <w:sz w:val="24"/>
          <w:szCs w:val="24"/>
        </w:rPr>
        <w:t xml:space="preserve"> </w:t>
      </w:r>
      <w:r w:rsidR="003349FE" w:rsidRPr="003349FE">
        <w:rPr>
          <w:rFonts w:ascii="Times New Roman" w:hAnsi="Times New Roman" w:cs="Times New Roman"/>
          <w:sz w:val="24"/>
          <w:szCs w:val="24"/>
        </w:rPr>
        <w:t>38.671,33</w:t>
      </w:r>
      <w:r w:rsidRPr="003349FE">
        <w:rPr>
          <w:rFonts w:ascii="Times New Roman" w:hAnsi="Times New Roman" w:cs="Times New Roman"/>
          <w:sz w:val="24"/>
          <w:szCs w:val="24"/>
        </w:rPr>
        <w:t xml:space="preserve"> (</w:t>
      </w:r>
      <w:r w:rsidR="003349FE">
        <w:rPr>
          <w:rFonts w:ascii="Times New Roman" w:hAnsi="Times New Roman" w:cs="Times New Roman"/>
          <w:sz w:val="24"/>
          <w:szCs w:val="24"/>
        </w:rPr>
        <w:t>trinta e oito mil, seiscentos e setenta e um reais e trinta e três centavos</w:t>
      </w:r>
      <w:r w:rsidR="00D81584" w:rsidRPr="003349FE">
        <w:rPr>
          <w:rFonts w:ascii="Times New Roman" w:hAnsi="Times New Roman" w:cs="Times New Roman"/>
          <w:sz w:val="24"/>
          <w:szCs w:val="24"/>
        </w:rPr>
        <w:t>).</w:t>
      </w:r>
    </w:p>
    <w:p w14:paraId="6FB7149F" w14:textId="77777777" w:rsidR="00286A74" w:rsidRPr="00C556AC" w:rsidRDefault="00286A74" w:rsidP="00286A74">
      <w:pPr>
        <w:spacing w:after="0" w:line="276" w:lineRule="auto"/>
        <w:jc w:val="both"/>
        <w:rPr>
          <w:rFonts w:ascii="Arial" w:hAnsi="Arial" w:cs="Arial"/>
          <w:i/>
          <w:color w:val="FF0000"/>
          <w:sz w:val="20"/>
          <w:szCs w:val="20"/>
        </w:rPr>
      </w:pPr>
    </w:p>
    <w:p w14:paraId="6D967812" w14:textId="67008579" w:rsidR="003D3F86" w:rsidRPr="003349FE" w:rsidRDefault="003D3F86" w:rsidP="00835ED9">
      <w:pPr>
        <w:pStyle w:val="PargrafodaLista"/>
        <w:numPr>
          <w:ilvl w:val="1"/>
          <w:numId w:val="3"/>
        </w:numPr>
        <w:spacing w:after="0" w:line="276" w:lineRule="auto"/>
        <w:jc w:val="both"/>
        <w:rPr>
          <w:rFonts w:ascii="Times New Roman" w:hAnsi="Times New Roman" w:cs="Times New Roman"/>
          <w:sz w:val="24"/>
          <w:szCs w:val="24"/>
        </w:rPr>
      </w:pPr>
      <w:r w:rsidRPr="003349FE">
        <w:rPr>
          <w:rFonts w:ascii="Times New Roman" w:hAnsi="Times New Roman" w:cs="Times New Roman"/>
          <w:sz w:val="24"/>
          <w:szCs w:val="24"/>
        </w:rPr>
        <w:t>Ressalvado o objeto ou parte dele sujeito ao regime de empreitada por preço unitário, o critério de aceitabilidade de preços será o valor global estimado para a contratação.</w:t>
      </w:r>
    </w:p>
    <w:p w14:paraId="482C7E7F" w14:textId="6B1CAE30" w:rsidR="000F7088" w:rsidRPr="003349FE" w:rsidRDefault="003D3F86" w:rsidP="00835ED9">
      <w:pPr>
        <w:pStyle w:val="PargrafodaLista"/>
        <w:numPr>
          <w:ilvl w:val="1"/>
          <w:numId w:val="3"/>
        </w:numPr>
        <w:spacing w:after="0" w:line="276" w:lineRule="auto"/>
        <w:jc w:val="both"/>
        <w:rPr>
          <w:rFonts w:ascii="Times New Roman" w:hAnsi="Times New Roman" w:cs="Times New Roman"/>
          <w:sz w:val="24"/>
          <w:szCs w:val="24"/>
        </w:rPr>
      </w:pPr>
      <w:r w:rsidRPr="003349FE">
        <w:rPr>
          <w:rFonts w:ascii="Times New Roman" w:hAnsi="Times New Roman" w:cs="Times New Roman"/>
          <w:sz w:val="24"/>
          <w:szCs w:val="24"/>
        </w:rPr>
        <w:t>O proponente, ou, havendo dispensa eletrônica, 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 14.133/2021);</w:t>
      </w:r>
    </w:p>
    <w:p w14:paraId="2504ED4A" w14:textId="77777777" w:rsidR="009F52C6" w:rsidRPr="00984F7F" w:rsidRDefault="009F52C6" w:rsidP="009F52C6">
      <w:pPr>
        <w:pStyle w:val="PargrafodaLista"/>
        <w:spacing w:after="0" w:line="276" w:lineRule="auto"/>
        <w:ind w:left="432"/>
        <w:jc w:val="both"/>
        <w:rPr>
          <w:rFonts w:ascii="Arial" w:hAnsi="Arial" w:cs="Arial"/>
          <w:i/>
          <w:color w:val="FF0000"/>
          <w:sz w:val="20"/>
          <w:szCs w:val="20"/>
        </w:rPr>
      </w:pPr>
    </w:p>
    <w:p w14:paraId="6EE251AB" w14:textId="22B83DA7" w:rsidR="00746CEE" w:rsidRPr="00844350" w:rsidRDefault="00746CEE" w:rsidP="00835ED9">
      <w:pPr>
        <w:pStyle w:val="PargrafodaLista"/>
        <w:numPr>
          <w:ilvl w:val="1"/>
          <w:numId w:val="3"/>
        </w:numPr>
        <w:spacing w:after="0" w:line="276" w:lineRule="auto"/>
        <w:jc w:val="both"/>
        <w:rPr>
          <w:rFonts w:ascii="Times New Roman" w:hAnsi="Times New Roman" w:cs="Times New Roman"/>
          <w:sz w:val="24"/>
          <w:szCs w:val="24"/>
        </w:rPr>
      </w:pPr>
      <w:r w:rsidRPr="00844350">
        <w:rPr>
          <w:rFonts w:ascii="Times New Roman" w:hAnsi="Times New Roman" w:cs="Times New Roman"/>
          <w:sz w:val="24"/>
          <w:szCs w:val="24"/>
        </w:rPr>
        <w:t>Para o objeto ou parte dele sujeito ao regime de empreitada por preço unitário o critério de aceitabilidade de preços será</w:t>
      </w:r>
      <w:r w:rsidR="003349FE" w:rsidRPr="00844350">
        <w:rPr>
          <w:rFonts w:ascii="Times New Roman" w:hAnsi="Times New Roman" w:cs="Times New Roman"/>
          <w:sz w:val="24"/>
          <w:szCs w:val="24"/>
        </w:rPr>
        <w:t xml:space="preserve"> o preço estimado pela Administração.</w:t>
      </w:r>
    </w:p>
    <w:p w14:paraId="34832B9F" w14:textId="77777777" w:rsidR="00844350" w:rsidRDefault="00844350" w:rsidP="00844350">
      <w:pPr>
        <w:pStyle w:val="PargrafodaLista"/>
        <w:spacing w:after="0" w:line="276" w:lineRule="auto"/>
        <w:ind w:left="360"/>
        <w:jc w:val="both"/>
        <w:rPr>
          <w:rFonts w:ascii="Arial" w:hAnsi="Arial" w:cs="Arial"/>
          <w:b/>
          <w:sz w:val="20"/>
          <w:szCs w:val="20"/>
        </w:rPr>
      </w:pPr>
    </w:p>
    <w:p w14:paraId="254BF757" w14:textId="0EDB7DAC" w:rsidR="00172328" w:rsidRPr="00984F7F" w:rsidRDefault="000D5803" w:rsidP="00835ED9">
      <w:pPr>
        <w:pStyle w:val="PargrafodaLista"/>
        <w:numPr>
          <w:ilvl w:val="0"/>
          <w:numId w:val="4"/>
        </w:numPr>
        <w:spacing w:after="0" w:line="276" w:lineRule="auto"/>
        <w:jc w:val="both"/>
        <w:rPr>
          <w:rFonts w:ascii="Arial" w:hAnsi="Arial" w:cs="Arial"/>
          <w:b/>
          <w:sz w:val="20"/>
          <w:szCs w:val="20"/>
        </w:rPr>
      </w:pPr>
      <w:r w:rsidRPr="00984F7F">
        <w:rPr>
          <w:rFonts w:ascii="Arial" w:hAnsi="Arial" w:cs="Arial"/>
          <w:b/>
          <w:sz w:val="20"/>
          <w:szCs w:val="20"/>
        </w:rPr>
        <w:t>FUNDAMENTAÇÃO E DESCRIÇÃO DA NECESSIDADE DA CONTRATAÇÃO (art. 6º, inciso XXIII, alínea ‘b’ da Lei n. 14.133/2021)</w:t>
      </w:r>
      <w:r w:rsidR="00C223CC" w:rsidRPr="00984F7F">
        <w:rPr>
          <w:rFonts w:ascii="Arial" w:hAnsi="Arial" w:cs="Arial"/>
          <w:b/>
          <w:sz w:val="20"/>
          <w:szCs w:val="20"/>
        </w:rPr>
        <w:t>.</w:t>
      </w:r>
    </w:p>
    <w:p w14:paraId="284AD233" w14:textId="3E2B42DE" w:rsidR="00217FEA" w:rsidRPr="00984F7F" w:rsidRDefault="000D5803" w:rsidP="00835ED9">
      <w:pPr>
        <w:pStyle w:val="PargrafodaLista"/>
        <w:numPr>
          <w:ilvl w:val="1"/>
          <w:numId w:val="4"/>
        </w:numPr>
        <w:spacing w:after="0" w:line="276" w:lineRule="auto"/>
        <w:jc w:val="both"/>
        <w:rPr>
          <w:rFonts w:ascii="Arial" w:hAnsi="Arial" w:cs="Arial"/>
          <w:sz w:val="20"/>
          <w:szCs w:val="20"/>
        </w:rPr>
      </w:pPr>
      <w:r w:rsidRPr="00984F7F">
        <w:rPr>
          <w:rFonts w:ascii="Arial" w:hAnsi="Arial" w:cs="Arial"/>
          <w:sz w:val="20"/>
          <w:szCs w:val="20"/>
        </w:rPr>
        <w:t xml:space="preserve">A </w:t>
      </w:r>
      <w:r w:rsidR="00654E03" w:rsidRPr="00984F7F">
        <w:rPr>
          <w:rFonts w:ascii="Arial" w:hAnsi="Arial" w:cs="Arial"/>
          <w:sz w:val="20"/>
          <w:szCs w:val="20"/>
        </w:rPr>
        <w:t>f</w:t>
      </w:r>
      <w:r w:rsidRPr="00984F7F">
        <w:rPr>
          <w:rFonts w:ascii="Arial" w:hAnsi="Arial" w:cs="Arial"/>
          <w:sz w:val="20"/>
          <w:szCs w:val="20"/>
        </w:rPr>
        <w:t xml:space="preserve">undamentação da </w:t>
      </w:r>
      <w:r w:rsidR="00654E03" w:rsidRPr="00984F7F">
        <w:rPr>
          <w:rFonts w:ascii="Arial" w:hAnsi="Arial" w:cs="Arial"/>
          <w:sz w:val="20"/>
          <w:szCs w:val="20"/>
        </w:rPr>
        <w:t>c</w:t>
      </w:r>
      <w:r w:rsidRPr="00984F7F">
        <w:rPr>
          <w:rFonts w:ascii="Arial" w:hAnsi="Arial" w:cs="Arial"/>
          <w:sz w:val="20"/>
          <w:szCs w:val="20"/>
        </w:rPr>
        <w:t xml:space="preserve">ontratação e seus quantitativos encontra-se pormenorizada em </w:t>
      </w:r>
      <w:r w:rsidR="0037357C" w:rsidRPr="00984F7F">
        <w:rPr>
          <w:rFonts w:ascii="Arial" w:hAnsi="Arial" w:cs="Arial"/>
          <w:sz w:val="20"/>
          <w:szCs w:val="20"/>
        </w:rPr>
        <w:t>t</w:t>
      </w:r>
      <w:r w:rsidRPr="00984F7F">
        <w:rPr>
          <w:rFonts w:ascii="Arial" w:hAnsi="Arial" w:cs="Arial"/>
          <w:sz w:val="20"/>
          <w:szCs w:val="20"/>
        </w:rPr>
        <w:t>ópico específico dos Estudos Técnicos Preliminares, apêndice deste Termo de Referência.</w:t>
      </w:r>
    </w:p>
    <w:p w14:paraId="16E86067" w14:textId="306D5C01" w:rsidR="00FE71E3" w:rsidRPr="00844350" w:rsidRDefault="00026E1C" w:rsidP="00835ED9">
      <w:pPr>
        <w:pStyle w:val="Nivel1"/>
        <w:numPr>
          <w:ilvl w:val="0"/>
          <w:numId w:val="4"/>
        </w:numPr>
        <w:rPr>
          <w:rFonts w:eastAsiaTheme="minorHAnsi"/>
          <w:color w:val="auto"/>
          <w:sz w:val="20"/>
          <w:szCs w:val="20"/>
        </w:rPr>
      </w:pPr>
      <w:r w:rsidRPr="00844350">
        <w:rPr>
          <w:rFonts w:eastAsiaTheme="minorHAnsi"/>
          <w:color w:val="auto"/>
          <w:sz w:val="20"/>
          <w:szCs w:val="20"/>
        </w:rPr>
        <w:t>DESCRIÇÃO DA SOLUÇÃO COMO UM TODO CONSIDERADO O CICLO DE VIDA DO OBJETO (art. 6º, inciso XXIII, alínea ‘c’, da Lei n. 14.133/2021).</w:t>
      </w:r>
    </w:p>
    <w:p w14:paraId="6AACCED4" w14:textId="6072A45E" w:rsidR="00FA7111" w:rsidRPr="00844350" w:rsidRDefault="00AC5203" w:rsidP="00835ED9">
      <w:pPr>
        <w:pStyle w:val="PargrafodaLista"/>
        <w:numPr>
          <w:ilvl w:val="1"/>
          <w:numId w:val="5"/>
        </w:numPr>
        <w:spacing w:after="0" w:line="276" w:lineRule="auto"/>
        <w:jc w:val="both"/>
        <w:rPr>
          <w:rFonts w:ascii="Arial" w:hAnsi="Arial" w:cs="Arial"/>
          <w:sz w:val="20"/>
          <w:szCs w:val="20"/>
        </w:rPr>
      </w:pPr>
      <w:r w:rsidRPr="00844350">
        <w:rPr>
          <w:rFonts w:ascii="Arial" w:hAnsi="Arial" w:cs="Arial"/>
          <w:sz w:val="20"/>
          <w:szCs w:val="20"/>
        </w:rPr>
        <w:t>A descrição da solução como um todo</w:t>
      </w:r>
      <w:r w:rsidR="00546F13" w:rsidRPr="00844350">
        <w:rPr>
          <w:rFonts w:ascii="Arial" w:hAnsi="Arial" w:cs="Arial"/>
          <w:sz w:val="20"/>
          <w:szCs w:val="20"/>
        </w:rPr>
        <w:t xml:space="preserve"> encontra-se pormenorizada em t</w:t>
      </w:r>
      <w:r w:rsidRPr="00844350">
        <w:rPr>
          <w:rFonts w:ascii="Arial" w:hAnsi="Arial" w:cs="Arial"/>
          <w:sz w:val="20"/>
          <w:szCs w:val="20"/>
        </w:rPr>
        <w:t>ópico específico dos Estudos Técnicos Preliminares, apêndice deste Termo de Referência.</w:t>
      </w:r>
    </w:p>
    <w:p w14:paraId="12000FE6" w14:textId="1EA54E8F" w:rsidR="00FF4094" w:rsidRPr="00844350" w:rsidRDefault="00FF4094" w:rsidP="00835ED9">
      <w:pPr>
        <w:pStyle w:val="Nivel1"/>
        <w:numPr>
          <w:ilvl w:val="0"/>
          <w:numId w:val="4"/>
        </w:numPr>
        <w:rPr>
          <w:rFonts w:eastAsiaTheme="minorHAnsi"/>
          <w:color w:val="auto"/>
          <w:sz w:val="20"/>
          <w:szCs w:val="20"/>
        </w:rPr>
      </w:pPr>
      <w:r w:rsidRPr="00844350">
        <w:rPr>
          <w:rFonts w:eastAsiaTheme="minorHAnsi"/>
          <w:color w:val="auto"/>
          <w:sz w:val="20"/>
          <w:szCs w:val="20"/>
        </w:rPr>
        <w:t xml:space="preserve">REQUISITOS DA CONTRATAÇÃO (art. 6º, XXIII, </w:t>
      </w:r>
      <w:r w:rsidR="005F67A2" w:rsidRPr="00844350">
        <w:rPr>
          <w:rFonts w:eastAsiaTheme="minorHAnsi"/>
          <w:color w:val="auto"/>
          <w:sz w:val="20"/>
          <w:szCs w:val="20"/>
        </w:rPr>
        <w:t>alínea ‘</w:t>
      </w:r>
      <w:r w:rsidRPr="00844350">
        <w:rPr>
          <w:rFonts w:eastAsiaTheme="minorHAnsi"/>
          <w:color w:val="auto"/>
          <w:sz w:val="20"/>
          <w:szCs w:val="20"/>
        </w:rPr>
        <w:t>d</w:t>
      </w:r>
      <w:r w:rsidR="005F67A2" w:rsidRPr="00844350">
        <w:rPr>
          <w:rFonts w:eastAsiaTheme="minorHAnsi"/>
          <w:color w:val="auto"/>
          <w:sz w:val="20"/>
          <w:szCs w:val="20"/>
        </w:rPr>
        <w:t>’</w:t>
      </w:r>
      <w:r w:rsidRPr="00844350">
        <w:rPr>
          <w:rFonts w:eastAsiaTheme="minorHAnsi"/>
          <w:color w:val="auto"/>
          <w:sz w:val="20"/>
          <w:szCs w:val="20"/>
        </w:rPr>
        <w:t xml:space="preserve"> </w:t>
      </w:r>
      <w:r w:rsidR="005F67A2" w:rsidRPr="00844350">
        <w:rPr>
          <w:rFonts w:eastAsiaTheme="minorHAnsi"/>
          <w:color w:val="auto"/>
          <w:sz w:val="20"/>
          <w:szCs w:val="20"/>
        </w:rPr>
        <w:t>da Lei nº 14.133/21</w:t>
      </w:r>
      <w:r w:rsidR="00EF765F" w:rsidRPr="00844350">
        <w:rPr>
          <w:rFonts w:eastAsiaTheme="minorHAnsi"/>
          <w:color w:val="auto"/>
          <w:sz w:val="20"/>
          <w:szCs w:val="20"/>
        </w:rPr>
        <w:t>)</w:t>
      </w:r>
    </w:p>
    <w:p w14:paraId="03F41DB2" w14:textId="77777777" w:rsidR="0045556C" w:rsidRPr="00984F7F" w:rsidRDefault="0045556C" w:rsidP="0045556C">
      <w:pPr>
        <w:rPr>
          <w:rFonts w:ascii="Arial" w:hAnsi="Arial" w:cs="Arial"/>
          <w:sz w:val="20"/>
          <w:szCs w:val="20"/>
        </w:rPr>
      </w:pPr>
    </w:p>
    <w:p w14:paraId="3998114B" w14:textId="324D1087" w:rsidR="00FF4094" w:rsidRPr="00844350" w:rsidRDefault="006E4686" w:rsidP="00835ED9">
      <w:pPr>
        <w:pStyle w:val="PargrafodaLista"/>
        <w:numPr>
          <w:ilvl w:val="1"/>
          <w:numId w:val="6"/>
        </w:numPr>
        <w:spacing w:after="0" w:line="276" w:lineRule="auto"/>
        <w:jc w:val="both"/>
        <w:rPr>
          <w:rFonts w:ascii="Arial" w:hAnsi="Arial" w:cs="Arial"/>
          <w:sz w:val="20"/>
          <w:szCs w:val="20"/>
        </w:rPr>
      </w:pPr>
      <w:r w:rsidRPr="00844350">
        <w:rPr>
          <w:rFonts w:ascii="Arial" w:hAnsi="Arial" w:cs="Arial"/>
          <w:sz w:val="20"/>
          <w:szCs w:val="20"/>
        </w:rPr>
        <w:t>N</w:t>
      </w:r>
      <w:r w:rsidR="00FF4094" w:rsidRPr="00844350">
        <w:rPr>
          <w:rFonts w:ascii="Arial" w:hAnsi="Arial" w:cs="Arial"/>
          <w:sz w:val="20"/>
          <w:szCs w:val="20"/>
        </w:rPr>
        <w:t xml:space="preserve">ão será admitida a subcontratação do objeto </w:t>
      </w:r>
      <w:r w:rsidR="00EF765F" w:rsidRPr="00844350">
        <w:rPr>
          <w:rFonts w:ascii="Arial" w:hAnsi="Arial" w:cs="Arial"/>
          <w:sz w:val="20"/>
          <w:szCs w:val="20"/>
        </w:rPr>
        <w:t>contratual</w:t>
      </w:r>
      <w:r w:rsidR="00FF4094" w:rsidRPr="00844350">
        <w:rPr>
          <w:rFonts w:ascii="Arial" w:hAnsi="Arial" w:cs="Arial"/>
          <w:sz w:val="20"/>
          <w:szCs w:val="20"/>
        </w:rPr>
        <w:t>.</w:t>
      </w:r>
    </w:p>
    <w:p w14:paraId="6C1EFE46" w14:textId="77777777" w:rsidR="00833C64" w:rsidRPr="00844350" w:rsidRDefault="00833C64" w:rsidP="00833C64">
      <w:pPr>
        <w:pStyle w:val="PargrafodaLista"/>
        <w:spacing w:after="0" w:line="276" w:lineRule="auto"/>
        <w:ind w:left="716"/>
        <w:jc w:val="both"/>
        <w:rPr>
          <w:rFonts w:ascii="Arial" w:hAnsi="Arial" w:cs="Arial"/>
          <w:sz w:val="20"/>
          <w:szCs w:val="20"/>
        </w:rPr>
      </w:pPr>
    </w:p>
    <w:p w14:paraId="46E4A570" w14:textId="1EC952B0" w:rsidR="00833C64" w:rsidRPr="00844350" w:rsidRDefault="00833C64" w:rsidP="00835ED9">
      <w:pPr>
        <w:pStyle w:val="PargrafodaLista"/>
        <w:numPr>
          <w:ilvl w:val="1"/>
          <w:numId w:val="10"/>
        </w:numPr>
        <w:spacing w:after="0" w:line="276" w:lineRule="auto"/>
        <w:jc w:val="both"/>
        <w:rPr>
          <w:rFonts w:ascii="Arial" w:hAnsi="Arial" w:cs="Arial"/>
          <w:sz w:val="20"/>
          <w:szCs w:val="20"/>
        </w:rPr>
      </w:pPr>
      <w:r w:rsidRPr="00844350">
        <w:rPr>
          <w:rFonts w:ascii="Arial" w:hAnsi="Arial" w:cs="Arial"/>
          <w:sz w:val="20"/>
          <w:szCs w:val="20"/>
        </w:rPr>
        <w:t>Não haverá exigência d</w:t>
      </w:r>
      <w:r w:rsidR="00755287" w:rsidRPr="00844350">
        <w:rPr>
          <w:rFonts w:ascii="Arial" w:hAnsi="Arial" w:cs="Arial"/>
          <w:sz w:val="20"/>
          <w:szCs w:val="20"/>
        </w:rPr>
        <w:t>a</w:t>
      </w:r>
      <w:r w:rsidRPr="00844350">
        <w:rPr>
          <w:rFonts w:ascii="Arial" w:hAnsi="Arial" w:cs="Arial"/>
          <w:sz w:val="20"/>
          <w:szCs w:val="20"/>
        </w:rPr>
        <w:t xml:space="preserve"> garantia da </w:t>
      </w:r>
      <w:r w:rsidR="00755287" w:rsidRPr="00844350">
        <w:rPr>
          <w:rFonts w:ascii="Arial" w:hAnsi="Arial" w:cs="Arial"/>
          <w:sz w:val="20"/>
          <w:szCs w:val="20"/>
        </w:rPr>
        <w:t>contratação do</w:t>
      </w:r>
      <w:r w:rsidR="003F4729" w:rsidRPr="00844350">
        <w:rPr>
          <w:rFonts w:ascii="Arial" w:hAnsi="Arial" w:cs="Arial"/>
          <w:sz w:val="20"/>
          <w:szCs w:val="20"/>
        </w:rPr>
        <w:t>s</w:t>
      </w:r>
      <w:r w:rsidR="00755287" w:rsidRPr="00844350">
        <w:rPr>
          <w:rFonts w:ascii="Arial" w:hAnsi="Arial" w:cs="Arial"/>
          <w:sz w:val="20"/>
          <w:szCs w:val="20"/>
        </w:rPr>
        <w:t xml:space="preserve"> art</w:t>
      </w:r>
      <w:r w:rsidR="003F4729" w:rsidRPr="00844350">
        <w:rPr>
          <w:rFonts w:ascii="Arial" w:hAnsi="Arial" w:cs="Arial"/>
          <w:sz w:val="20"/>
          <w:szCs w:val="20"/>
        </w:rPr>
        <w:t>s</w:t>
      </w:r>
      <w:r w:rsidR="00755287" w:rsidRPr="00844350">
        <w:rPr>
          <w:rFonts w:ascii="Arial" w:hAnsi="Arial" w:cs="Arial"/>
          <w:sz w:val="20"/>
          <w:szCs w:val="20"/>
        </w:rPr>
        <w:t>. 96</w:t>
      </w:r>
      <w:r w:rsidR="003F4729" w:rsidRPr="00844350">
        <w:rPr>
          <w:rFonts w:ascii="Arial" w:hAnsi="Arial" w:cs="Arial"/>
          <w:sz w:val="20"/>
          <w:szCs w:val="20"/>
        </w:rPr>
        <w:t xml:space="preserve"> e seguintes</w:t>
      </w:r>
      <w:r w:rsidR="00755287" w:rsidRPr="00844350">
        <w:rPr>
          <w:rFonts w:ascii="Arial" w:hAnsi="Arial" w:cs="Arial"/>
          <w:sz w:val="20"/>
          <w:szCs w:val="20"/>
        </w:rPr>
        <w:t xml:space="preserve"> da Lei nº 14.133/21</w:t>
      </w:r>
      <w:r w:rsidRPr="00844350">
        <w:rPr>
          <w:rFonts w:ascii="Arial" w:hAnsi="Arial" w:cs="Arial"/>
          <w:sz w:val="20"/>
          <w:szCs w:val="20"/>
        </w:rPr>
        <w:t>, pelas razões abaixo justificadas:</w:t>
      </w:r>
    </w:p>
    <w:p w14:paraId="2924E090" w14:textId="77777777" w:rsidR="005E0D0B" w:rsidRPr="00C556AC" w:rsidRDefault="005E0D0B" w:rsidP="005E0D0B">
      <w:pPr>
        <w:pStyle w:val="PargrafodaLista"/>
        <w:spacing w:after="0" w:line="276" w:lineRule="auto"/>
        <w:ind w:left="432"/>
        <w:jc w:val="both"/>
        <w:rPr>
          <w:rFonts w:ascii="Arial" w:hAnsi="Arial" w:cs="Arial"/>
          <w:sz w:val="20"/>
          <w:szCs w:val="20"/>
        </w:rPr>
      </w:pPr>
    </w:p>
    <w:p w14:paraId="0860CBF1" w14:textId="001132C3" w:rsidR="00F745C3" w:rsidRPr="00C556AC" w:rsidRDefault="003D26AF" w:rsidP="00835ED9">
      <w:pPr>
        <w:pStyle w:val="PargrafodaLista"/>
        <w:numPr>
          <w:ilvl w:val="1"/>
          <w:numId w:val="11"/>
        </w:numPr>
        <w:spacing w:after="0" w:line="276" w:lineRule="auto"/>
        <w:jc w:val="both"/>
        <w:rPr>
          <w:rFonts w:ascii="Arial" w:hAnsi="Arial" w:cs="Arial"/>
          <w:sz w:val="20"/>
          <w:szCs w:val="20"/>
        </w:rPr>
      </w:pPr>
      <w:r w:rsidRPr="00844350">
        <w:rPr>
          <w:rFonts w:ascii="Arial" w:hAnsi="Arial" w:cs="Arial"/>
          <w:sz w:val="20"/>
          <w:szCs w:val="20"/>
        </w:rPr>
        <w:t>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26F51078" w14:textId="0E43F56C" w:rsidR="000F71CE" w:rsidRPr="00844350" w:rsidRDefault="000F71CE" w:rsidP="00835ED9">
      <w:pPr>
        <w:pStyle w:val="Nivel1"/>
        <w:numPr>
          <w:ilvl w:val="0"/>
          <w:numId w:val="4"/>
        </w:numPr>
        <w:rPr>
          <w:rFonts w:eastAsiaTheme="minorHAnsi"/>
          <w:color w:val="auto"/>
          <w:sz w:val="20"/>
          <w:szCs w:val="20"/>
        </w:rPr>
      </w:pPr>
      <w:r w:rsidRPr="00844350">
        <w:rPr>
          <w:rFonts w:eastAsiaTheme="minorHAnsi"/>
          <w:color w:val="auto"/>
          <w:sz w:val="20"/>
          <w:szCs w:val="20"/>
        </w:rPr>
        <w:t>VISTORIA</w:t>
      </w:r>
    </w:p>
    <w:p w14:paraId="4B8FF191" w14:textId="428E2EAF" w:rsidR="00815996" w:rsidRPr="00844350" w:rsidRDefault="000F71CE" w:rsidP="00835ED9">
      <w:pPr>
        <w:pStyle w:val="PargrafodaLista"/>
        <w:numPr>
          <w:ilvl w:val="1"/>
          <w:numId w:val="7"/>
        </w:numPr>
        <w:spacing w:after="0" w:line="276" w:lineRule="auto"/>
        <w:jc w:val="both"/>
        <w:rPr>
          <w:rFonts w:ascii="Arial" w:hAnsi="Arial" w:cs="Arial"/>
          <w:sz w:val="20"/>
          <w:szCs w:val="20"/>
        </w:rPr>
      </w:pPr>
      <w:r w:rsidRPr="00E85C57">
        <w:rPr>
          <w:rFonts w:ascii="Arial" w:hAnsi="Arial" w:cs="Arial"/>
          <w:i/>
          <w:iCs/>
          <w:color w:val="FF0000"/>
          <w:sz w:val="20"/>
          <w:szCs w:val="20"/>
        </w:rPr>
        <w:t>.</w:t>
      </w:r>
      <w:r w:rsidR="00815996" w:rsidRPr="00E85C57">
        <w:t xml:space="preserve"> </w:t>
      </w:r>
      <w:r w:rsidR="00815996" w:rsidRPr="00844350">
        <w:rPr>
          <w:rFonts w:ascii="Arial" w:hAnsi="Arial" w:cs="Arial"/>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844350" w:rsidRPr="00844350">
        <w:rPr>
          <w:rFonts w:ascii="Arial" w:hAnsi="Arial" w:cs="Arial"/>
          <w:sz w:val="20"/>
          <w:szCs w:val="20"/>
        </w:rPr>
        <w:t>10</w:t>
      </w:r>
      <w:r w:rsidR="00815996" w:rsidRPr="00844350">
        <w:rPr>
          <w:rFonts w:ascii="Arial" w:hAnsi="Arial" w:cs="Arial"/>
          <w:sz w:val="20"/>
          <w:szCs w:val="20"/>
        </w:rPr>
        <w:t xml:space="preserve"> horas às </w:t>
      </w:r>
      <w:r w:rsidR="00844350" w:rsidRPr="00844350">
        <w:rPr>
          <w:rFonts w:ascii="Arial" w:hAnsi="Arial" w:cs="Arial"/>
          <w:sz w:val="20"/>
          <w:szCs w:val="20"/>
        </w:rPr>
        <w:t>15</w:t>
      </w:r>
      <w:r w:rsidR="00815996" w:rsidRPr="00844350">
        <w:rPr>
          <w:rFonts w:ascii="Arial" w:hAnsi="Arial" w:cs="Arial"/>
          <w:sz w:val="20"/>
          <w:szCs w:val="20"/>
        </w:rPr>
        <w:t xml:space="preserve"> horas.  </w:t>
      </w:r>
    </w:p>
    <w:p w14:paraId="6C332628" w14:textId="77777777" w:rsidR="00815996" w:rsidRPr="00844350" w:rsidRDefault="00815996" w:rsidP="00835ED9">
      <w:pPr>
        <w:pStyle w:val="PargrafodaLista"/>
        <w:numPr>
          <w:ilvl w:val="1"/>
          <w:numId w:val="7"/>
        </w:numPr>
        <w:spacing w:after="0" w:line="276" w:lineRule="auto"/>
        <w:jc w:val="both"/>
        <w:rPr>
          <w:rFonts w:ascii="Arial" w:hAnsi="Arial" w:cs="Arial"/>
          <w:sz w:val="20"/>
          <w:szCs w:val="20"/>
        </w:rPr>
      </w:pPr>
      <w:r w:rsidRPr="00844350">
        <w:rPr>
          <w:rFonts w:ascii="Arial" w:hAnsi="Arial" w:cs="Arial"/>
          <w:sz w:val="20"/>
          <w:szCs w:val="20"/>
        </w:rPr>
        <w:t xml:space="preserve">Serão disponibilizados data e horário diferentes aos interessados em realizar a vistoria prévia. </w:t>
      </w:r>
    </w:p>
    <w:p w14:paraId="0EC5D577" w14:textId="77777777" w:rsidR="005379DA" w:rsidRPr="00844350" w:rsidRDefault="005379DA" w:rsidP="005379DA">
      <w:pPr>
        <w:pStyle w:val="PargrafodaLista"/>
        <w:spacing w:after="0" w:line="276" w:lineRule="auto"/>
        <w:ind w:left="930"/>
        <w:jc w:val="both"/>
        <w:rPr>
          <w:rFonts w:ascii="Arial" w:hAnsi="Arial" w:cs="Arial"/>
          <w:sz w:val="20"/>
          <w:szCs w:val="20"/>
        </w:rPr>
      </w:pPr>
    </w:p>
    <w:p w14:paraId="0CF18C27" w14:textId="77777777" w:rsidR="00C170E6" w:rsidRPr="00844350" w:rsidRDefault="000F71CE" w:rsidP="00835ED9">
      <w:pPr>
        <w:pStyle w:val="PargrafodaLista"/>
        <w:numPr>
          <w:ilvl w:val="2"/>
          <w:numId w:val="7"/>
        </w:numPr>
        <w:spacing w:after="0" w:line="276" w:lineRule="auto"/>
        <w:jc w:val="both"/>
        <w:rPr>
          <w:rFonts w:ascii="Arial" w:hAnsi="Arial" w:cs="Arial"/>
          <w:sz w:val="20"/>
          <w:szCs w:val="20"/>
        </w:rPr>
      </w:pPr>
      <w:r w:rsidRPr="00844350">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0EF948DD" w14:textId="77777777" w:rsidR="000F71CE" w:rsidRPr="00844350" w:rsidRDefault="000F71CE" w:rsidP="000F71CE">
      <w:pPr>
        <w:pStyle w:val="PargrafodaLista"/>
        <w:spacing w:before="120" w:after="120" w:line="276" w:lineRule="auto"/>
        <w:ind w:left="432"/>
        <w:jc w:val="both"/>
        <w:rPr>
          <w:rFonts w:ascii="Arial" w:hAnsi="Arial" w:cs="Arial"/>
          <w:sz w:val="20"/>
          <w:szCs w:val="20"/>
        </w:rPr>
      </w:pPr>
    </w:p>
    <w:p w14:paraId="0C6D0DFF" w14:textId="5B72EFEE" w:rsidR="000F71CE" w:rsidRPr="00844350" w:rsidRDefault="000F71CE" w:rsidP="00835ED9">
      <w:pPr>
        <w:pStyle w:val="PargrafodaLista"/>
        <w:numPr>
          <w:ilvl w:val="2"/>
          <w:numId w:val="7"/>
        </w:numPr>
        <w:spacing w:after="0" w:line="276" w:lineRule="auto"/>
        <w:jc w:val="both"/>
        <w:rPr>
          <w:rFonts w:ascii="Arial" w:hAnsi="Arial" w:cs="Arial"/>
          <w:sz w:val="20"/>
          <w:szCs w:val="20"/>
        </w:rPr>
      </w:pPr>
      <w:r w:rsidRPr="00844350">
        <w:rPr>
          <w:rFonts w:ascii="Arial" w:hAnsi="Arial" w:cs="Arial"/>
          <w:sz w:val="20"/>
          <w:szCs w:val="20"/>
        </w:rPr>
        <w:t xml:space="preserve">A não realização da vistoria não poderá embasar posteriores alegações de desconhecimento das instalações, dúvidas ou esquecimentos de quaisquer detalhes dos locais da prestação dos serviços, devendo </w:t>
      </w:r>
      <w:r w:rsidR="00C56248" w:rsidRPr="00844350">
        <w:rPr>
          <w:rFonts w:ascii="Arial" w:hAnsi="Arial" w:cs="Arial"/>
          <w:sz w:val="20"/>
          <w:szCs w:val="20"/>
        </w:rPr>
        <w:t>o contratado</w:t>
      </w:r>
      <w:r w:rsidRPr="00844350">
        <w:rPr>
          <w:rFonts w:ascii="Arial" w:hAnsi="Arial" w:cs="Arial"/>
          <w:sz w:val="20"/>
          <w:szCs w:val="20"/>
        </w:rPr>
        <w:t xml:space="preserve"> assumir os ônus dos serviços decorrentes.</w:t>
      </w:r>
    </w:p>
    <w:p w14:paraId="06C4AD70" w14:textId="2EE8C7D0" w:rsidR="00AB4F7D" w:rsidRPr="00844350" w:rsidRDefault="00AB4F7D" w:rsidP="00835ED9">
      <w:pPr>
        <w:pStyle w:val="Nivel1"/>
        <w:numPr>
          <w:ilvl w:val="0"/>
          <w:numId w:val="4"/>
        </w:numPr>
        <w:rPr>
          <w:rFonts w:eastAsiaTheme="minorHAnsi"/>
          <w:color w:val="auto"/>
          <w:sz w:val="20"/>
          <w:szCs w:val="20"/>
        </w:rPr>
      </w:pPr>
      <w:r w:rsidRPr="00844350">
        <w:rPr>
          <w:rFonts w:eastAsiaTheme="minorHAnsi"/>
          <w:color w:val="auto"/>
          <w:sz w:val="20"/>
          <w:szCs w:val="20"/>
        </w:rPr>
        <w:t>MODELO DE EXECUÇÃO</w:t>
      </w:r>
      <w:r w:rsidR="004B227B" w:rsidRPr="00844350">
        <w:rPr>
          <w:rFonts w:eastAsiaTheme="minorHAnsi"/>
          <w:color w:val="auto"/>
          <w:sz w:val="20"/>
          <w:szCs w:val="20"/>
        </w:rPr>
        <w:t xml:space="preserve"> CONTRATUAL</w:t>
      </w:r>
      <w:r w:rsidRPr="00844350">
        <w:rPr>
          <w:rFonts w:eastAsiaTheme="minorHAnsi"/>
          <w:color w:val="auto"/>
          <w:sz w:val="20"/>
          <w:szCs w:val="20"/>
        </w:rPr>
        <w:t xml:space="preserve"> (arts. 6º, XXIII, alínea “e</w:t>
      </w:r>
      <w:r w:rsidR="000A7A14" w:rsidRPr="00844350">
        <w:rPr>
          <w:rFonts w:eastAsiaTheme="minorHAnsi"/>
          <w:color w:val="auto"/>
          <w:sz w:val="20"/>
          <w:szCs w:val="20"/>
        </w:rPr>
        <w:t xml:space="preserve">” </w:t>
      </w:r>
      <w:r w:rsidRPr="00844350">
        <w:rPr>
          <w:rFonts w:eastAsiaTheme="minorHAnsi"/>
          <w:color w:val="auto"/>
          <w:sz w:val="20"/>
          <w:szCs w:val="20"/>
        </w:rPr>
        <w:t>da Lei n</w:t>
      </w:r>
      <w:r w:rsidR="005028A8" w:rsidRPr="00844350">
        <w:rPr>
          <w:rFonts w:eastAsiaTheme="minorHAnsi"/>
          <w:color w:val="auto"/>
          <w:sz w:val="20"/>
          <w:szCs w:val="20"/>
        </w:rPr>
        <w:t>º</w:t>
      </w:r>
      <w:r w:rsidRPr="00844350">
        <w:rPr>
          <w:rFonts w:eastAsiaTheme="minorHAnsi"/>
          <w:color w:val="auto"/>
          <w:sz w:val="20"/>
          <w:szCs w:val="20"/>
        </w:rPr>
        <w:t xml:space="preserve"> 14.133/2021)</w:t>
      </w:r>
      <w:r w:rsidR="004B227B" w:rsidRPr="00844350">
        <w:rPr>
          <w:rFonts w:eastAsiaTheme="minorHAnsi"/>
          <w:color w:val="auto"/>
          <w:sz w:val="20"/>
          <w:szCs w:val="20"/>
        </w:rPr>
        <w:t>.</w:t>
      </w:r>
    </w:p>
    <w:p w14:paraId="45AAB979" w14:textId="0EE40EA2" w:rsidR="00D83975" w:rsidRPr="00BA3EF8" w:rsidRDefault="00DC2206" w:rsidP="00835ED9">
      <w:pPr>
        <w:pStyle w:val="Nivel2"/>
        <w:numPr>
          <w:ilvl w:val="1"/>
          <w:numId w:val="8"/>
        </w:numPr>
        <w:spacing w:before="0" w:after="0"/>
        <w:rPr>
          <w:color w:val="auto"/>
          <w:sz w:val="20"/>
          <w:szCs w:val="20"/>
        </w:rPr>
      </w:pPr>
      <w:r w:rsidRPr="00BA3EF8">
        <w:rPr>
          <w:color w:val="auto"/>
          <w:sz w:val="20"/>
          <w:szCs w:val="20"/>
        </w:rPr>
        <w:t>A execução do objeto seguirá a seguinte dinâmica:</w:t>
      </w:r>
    </w:p>
    <w:p w14:paraId="5AA41384" w14:textId="0FFA41D4" w:rsidR="00DC2206" w:rsidRPr="00BA3EF8" w:rsidRDefault="00DC2206" w:rsidP="00835ED9">
      <w:pPr>
        <w:pStyle w:val="Nivel2"/>
        <w:numPr>
          <w:ilvl w:val="2"/>
          <w:numId w:val="8"/>
        </w:numPr>
        <w:spacing w:before="0" w:after="0"/>
        <w:rPr>
          <w:color w:val="auto"/>
          <w:sz w:val="20"/>
          <w:szCs w:val="20"/>
        </w:rPr>
      </w:pPr>
      <w:r w:rsidRPr="00BA3EF8">
        <w:rPr>
          <w:color w:val="auto"/>
          <w:sz w:val="20"/>
          <w:szCs w:val="20"/>
        </w:rPr>
        <w:t xml:space="preserve">Data para início da execução do objeto: </w:t>
      </w:r>
      <w:r w:rsidR="00BA3EF8" w:rsidRPr="00BA3EF8">
        <w:rPr>
          <w:color w:val="auto"/>
          <w:sz w:val="20"/>
          <w:szCs w:val="20"/>
        </w:rPr>
        <w:t>imediata</w:t>
      </w:r>
      <w:r w:rsidRPr="00BA3EF8">
        <w:rPr>
          <w:color w:val="auto"/>
          <w:sz w:val="20"/>
          <w:szCs w:val="20"/>
        </w:rPr>
        <w:t>;</w:t>
      </w:r>
    </w:p>
    <w:p w14:paraId="4572D6EA" w14:textId="6A870D55" w:rsidR="00DC2206" w:rsidRPr="00BA3EF8" w:rsidRDefault="00DC2206" w:rsidP="00835ED9">
      <w:pPr>
        <w:pStyle w:val="Nivel2"/>
        <w:numPr>
          <w:ilvl w:val="2"/>
          <w:numId w:val="8"/>
        </w:numPr>
        <w:spacing w:before="0" w:after="0"/>
        <w:rPr>
          <w:color w:val="auto"/>
          <w:sz w:val="20"/>
          <w:szCs w:val="20"/>
        </w:rPr>
      </w:pPr>
      <w:r w:rsidRPr="00BA3EF8">
        <w:rPr>
          <w:color w:val="auto"/>
          <w:sz w:val="20"/>
          <w:szCs w:val="20"/>
        </w:rPr>
        <w:t>Descrição detalhada dos métodos, rotinas, etapas, tecnologias procedimentos, frequência e periodicidade de execução do trabalho:</w:t>
      </w:r>
    </w:p>
    <w:p w14:paraId="0E739B81" w14:textId="26CB2CEF" w:rsidR="00952B37" w:rsidRPr="00E85C57" w:rsidRDefault="00BA3EF8" w:rsidP="00835ED9">
      <w:pPr>
        <w:pStyle w:val="Nivel2"/>
        <w:numPr>
          <w:ilvl w:val="2"/>
          <w:numId w:val="8"/>
        </w:numPr>
        <w:spacing w:before="0" w:after="0"/>
        <w:rPr>
          <w:i/>
          <w:iCs/>
          <w:color w:val="FF0000"/>
          <w:sz w:val="20"/>
          <w:szCs w:val="20"/>
        </w:rPr>
      </w:pPr>
      <w:r w:rsidRPr="00BA3EF8">
        <w:rPr>
          <w:color w:val="auto"/>
          <w:sz w:val="20"/>
          <w:szCs w:val="20"/>
        </w:rPr>
        <w:t>A</w:t>
      </w:r>
      <w:r>
        <w:rPr>
          <w:color w:val="auto"/>
          <w:sz w:val="20"/>
          <w:szCs w:val="20"/>
        </w:rPr>
        <w:t xml:space="preserve">presentação da ART Crea RJ. </w:t>
      </w:r>
      <w:r>
        <w:rPr>
          <w:color w:val="auto"/>
          <w:sz w:val="20"/>
          <w:szCs w:val="20"/>
        </w:rPr>
        <w:br/>
      </w:r>
      <w:r w:rsidRPr="00BA3EF8">
        <w:rPr>
          <w:color w:val="auto"/>
          <w:sz w:val="20"/>
          <w:szCs w:val="20"/>
        </w:rPr>
        <w:t xml:space="preserve">Realização do reparo do transformador na Fábrica da Blutrafos com reparo em uma das bobinas e </w:t>
      </w:r>
      <w:r w:rsidRPr="00BA3EF8">
        <w:rPr>
          <w:color w:val="auto"/>
          <w:sz w:val="20"/>
          <w:szCs w:val="20"/>
        </w:rPr>
        <w:br/>
        <w:t>realização de outros serviços cita</w:t>
      </w:r>
      <w:r>
        <w:rPr>
          <w:color w:val="auto"/>
          <w:sz w:val="20"/>
          <w:szCs w:val="20"/>
        </w:rPr>
        <w:t xml:space="preserve">dos no laudo do fabricante. </w:t>
      </w:r>
      <w:r>
        <w:rPr>
          <w:color w:val="auto"/>
          <w:sz w:val="20"/>
          <w:szCs w:val="20"/>
        </w:rPr>
        <w:br/>
      </w:r>
      <w:r w:rsidRPr="00BA3EF8">
        <w:rPr>
          <w:color w:val="auto"/>
          <w:sz w:val="20"/>
          <w:szCs w:val="20"/>
        </w:rPr>
        <w:t xml:space="preserve">Mobilização de pessoal, ferramental e equipamentos. </w:t>
      </w:r>
      <w:r w:rsidRPr="00BA3EF8">
        <w:rPr>
          <w:color w:val="auto"/>
          <w:sz w:val="20"/>
          <w:szCs w:val="20"/>
        </w:rPr>
        <w:br/>
        <w:t xml:space="preserve">Realização de operação na subestação procedendo com desligamento geral obedecendo a NR 10. </w:t>
      </w:r>
      <w:r w:rsidRPr="00BA3EF8">
        <w:rPr>
          <w:color w:val="auto"/>
          <w:sz w:val="20"/>
          <w:szCs w:val="20"/>
        </w:rPr>
        <w:br/>
        <w:t xml:space="preserve">Constatação da ausência de tensão. </w:t>
      </w:r>
      <w:r w:rsidRPr="00BA3EF8">
        <w:rPr>
          <w:color w:val="auto"/>
          <w:sz w:val="20"/>
          <w:szCs w:val="20"/>
        </w:rPr>
        <w:br/>
        <w:t xml:space="preserve">Execução do aterramento temporário. </w:t>
      </w:r>
      <w:r w:rsidRPr="00BA3EF8">
        <w:rPr>
          <w:color w:val="auto"/>
          <w:sz w:val="20"/>
          <w:szCs w:val="20"/>
        </w:rPr>
        <w:br/>
        <w:t xml:space="preserve">Retirada do transformador existente instalado de maneira provisória (Ensa) sendo necessário </w:t>
      </w:r>
      <w:r w:rsidRPr="00BA3EF8">
        <w:rPr>
          <w:color w:val="auto"/>
          <w:sz w:val="20"/>
          <w:szCs w:val="20"/>
        </w:rPr>
        <w:br/>
        <w:t xml:space="preserve">utilizar um caminhão guindaste do tipo munck com capacidade média de 30 ton. </w:t>
      </w:r>
      <w:r w:rsidRPr="00BA3EF8">
        <w:rPr>
          <w:color w:val="auto"/>
          <w:sz w:val="20"/>
          <w:szCs w:val="20"/>
        </w:rPr>
        <w:br/>
        <w:t xml:space="preserve">Transporte horizontal e vertical do transformador citado no item 7 para os fundos da Eceme. </w:t>
      </w:r>
      <w:r w:rsidRPr="00BA3EF8">
        <w:rPr>
          <w:color w:val="auto"/>
          <w:sz w:val="20"/>
          <w:szCs w:val="20"/>
        </w:rPr>
        <w:br/>
        <w:t xml:space="preserve">Limpeza geral da subestação e reaperto geral nos terminais e conectores. </w:t>
      </w:r>
      <w:r w:rsidRPr="00BA3EF8">
        <w:rPr>
          <w:color w:val="auto"/>
          <w:sz w:val="20"/>
          <w:szCs w:val="20"/>
        </w:rPr>
        <w:br/>
        <w:t xml:space="preserve">Retirada e posterior colocação de parte da estrutura metálica existente na subestação para possibilitar a passagem dos transformadores na subestação. </w:t>
      </w:r>
      <w:r w:rsidRPr="00BA3EF8">
        <w:rPr>
          <w:color w:val="auto"/>
          <w:sz w:val="20"/>
          <w:szCs w:val="20"/>
        </w:rPr>
        <w:br/>
        <w:t xml:space="preserve">Conexão dos barramentos de média tensão e dos cabos de baixa tensão no transformador </w:t>
      </w:r>
      <w:r>
        <w:rPr>
          <w:color w:val="auto"/>
          <w:sz w:val="20"/>
          <w:szCs w:val="20"/>
        </w:rPr>
        <w:t xml:space="preserve">Blutrafos. </w:t>
      </w:r>
      <w:r>
        <w:rPr>
          <w:color w:val="auto"/>
          <w:sz w:val="20"/>
          <w:szCs w:val="20"/>
        </w:rPr>
        <w:br/>
      </w:r>
      <w:r w:rsidRPr="00BA3EF8">
        <w:rPr>
          <w:color w:val="auto"/>
          <w:sz w:val="20"/>
          <w:szCs w:val="20"/>
        </w:rPr>
        <w:t xml:space="preserve">Energização da subestação. </w:t>
      </w:r>
      <w:r w:rsidRPr="00BA3EF8">
        <w:rPr>
          <w:color w:val="auto"/>
          <w:sz w:val="20"/>
          <w:szCs w:val="20"/>
        </w:rPr>
        <w:br/>
        <w:t xml:space="preserve">Medição das grandezas elétricas após a sua energização. </w:t>
      </w:r>
      <w:r w:rsidRPr="00BA3EF8">
        <w:rPr>
          <w:color w:val="auto"/>
          <w:sz w:val="20"/>
          <w:szCs w:val="20"/>
        </w:rPr>
        <w:br/>
        <w:t xml:space="preserve">Inspeção termográfica após a energização da subestação. </w:t>
      </w:r>
      <w:r w:rsidRPr="00BA3EF8">
        <w:rPr>
          <w:color w:val="auto"/>
          <w:sz w:val="20"/>
          <w:szCs w:val="20"/>
        </w:rPr>
        <w:br/>
        <w:t>Emissão de relatório técnico</w:t>
      </w:r>
      <w:r>
        <w:rPr>
          <w:color w:val="auto"/>
          <w:sz w:val="20"/>
          <w:szCs w:val="20"/>
        </w:rPr>
        <w:t>.</w:t>
      </w:r>
    </w:p>
    <w:p w14:paraId="2B6A2C92" w14:textId="5058E25A" w:rsidR="00952B37" w:rsidRPr="00E85C57" w:rsidRDefault="00952B37" w:rsidP="00952B37">
      <w:pPr>
        <w:pStyle w:val="Nivel2"/>
        <w:spacing w:before="0" w:after="0"/>
        <w:rPr>
          <w:i/>
          <w:iCs/>
          <w:color w:val="FF0000"/>
          <w:sz w:val="20"/>
          <w:szCs w:val="20"/>
        </w:rPr>
      </w:pPr>
    </w:p>
    <w:p w14:paraId="64034101" w14:textId="5AED5C72" w:rsidR="00E36C78" w:rsidRPr="00C556AC" w:rsidRDefault="00E36C78" w:rsidP="00835ED9">
      <w:pPr>
        <w:pStyle w:val="Nivel1"/>
        <w:numPr>
          <w:ilvl w:val="0"/>
          <w:numId w:val="4"/>
        </w:numPr>
        <w:rPr>
          <w:rFonts w:eastAsia="Times New Roman"/>
          <w:b w:val="0"/>
          <w:sz w:val="20"/>
          <w:szCs w:val="20"/>
        </w:rPr>
      </w:pPr>
      <w:r w:rsidRPr="00F36382">
        <w:rPr>
          <w:rFonts w:eastAsia="Times New Roman"/>
          <w:sz w:val="20"/>
          <w:szCs w:val="20"/>
        </w:rPr>
        <w:t>MODELO DE GESTÃO DO CONTRATO (art. 6º, XXIII, alínea “f” da Lei nº 14.133/21)</w:t>
      </w:r>
      <w:r w:rsidR="0090352E" w:rsidRPr="00F36382">
        <w:rPr>
          <w:rFonts w:eastAsia="Times New Roman"/>
          <w:sz w:val="20"/>
          <w:szCs w:val="20"/>
        </w:rPr>
        <w:t>.</w:t>
      </w:r>
    </w:p>
    <w:p w14:paraId="4C1BC5BF" w14:textId="0F968A89" w:rsidR="00E36C78" w:rsidRPr="00C556AC" w:rsidRDefault="00E36C78" w:rsidP="00835ED9">
      <w:pPr>
        <w:pStyle w:val="Nivel1"/>
        <w:numPr>
          <w:ilvl w:val="1"/>
          <w:numId w:val="4"/>
        </w:numPr>
        <w:rPr>
          <w:sz w:val="20"/>
          <w:szCs w:val="20"/>
        </w:rPr>
      </w:pPr>
      <w:r w:rsidRPr="00E85C57">
        <w:rPr>
          <w:rFonts w:eastAsia="Times New Roman"/>
          <w:sz w:val="20"/>
          <w:szCs w:val="20"/>
        </w:rPr>
        <w:t>ROTINAS</w:t>
      </w:r>
      <w:r w:rsidRPr="00C556AC">
        <w:rPr>
          <w:bCs/>
          <w:sz w:val="20"/>
          <w:szCs w:val="20"/>
        </w:rPr>
        <w:t xml:space="preserve"> DE FISCALIZAÇÃO CONTRATUAL</w:t>
      </w:r>
    </w:p>
    <w:p w14:paraId="25FA855B" w14:textId="77777777" w:rsidR="00E85C57" w:rsidRPr="00E85C57" w:rsidRDefault="00E85C57" w:rsidP="00835ED9">
      <w:pPr>
        <w:pStyle w:val="PargrafodaLista"/>
        <w:numPr>
          <w:ilvl w:val="0"/>
          <w:numId w:val="9"/>
        </w:numPr>
        <w:tabs>
          <w:tab w:val="left" w:pos="1134"/>
        </w:tabs>
        <w:jc w:val="both"/>
        <w:rPr>
          <w:rFonts w:ascii="Arial" w:hAnsi="Arial" w:cs="Arial"/>
          <w:vanish/>
          <w:sz w:val="20"/>
          <w:szCs w:val="20"/>
        </w:rPr>
      </w:pPr>
    </w:p>
    <w:p w14:paraId="62142DFE" w14:textId="77777777" w:rsidR="00E85C57" w:rsidRPr="00E85C57" w:rsidRDefault="00E85C57" w:rsidP="00835ED9">
      <w:pPr>
        <w:pStyle w:val="PargrafodaLista"/>
        <w:numPr>
          <w:ilvl w:val="1"/>
          <w:numId w:val="9"/>
        </w:numPr>
        <w:tabs>
          <w:tab w:val="left" w:pos="1134"/>
        </w:tabs>
        <w:jc w:val="both"/>
        <w:rPr>
          <w:rFonts w:ascii="Arial" w:hAnsi="Arial" w:cs="Arial"/>
          <w:vanish/>
          <w:sz w:val="20"/>
          <w:szCs w:val="20"/>
        </w:rPr>
      </w:pPr>
    </w:p>
    <w:p w14:paraId="6196FF7F" w14:textId="57CD6E74" w:rsidR="00E36C78" w:rsidRPr="000D4400" w:rsidRDefault="00E36C78" w:rsidP="00835ED9">
      <w:pPr>
        <w:pStyle w:val="PargrafodaLista"/>
        <w:numPr>
          <w:ilvl w:val="2"/>
          <w:numId w:val="27"/>
        </w:numPr>
        <w:tabs>
          <w:tab w:val="left" w:pos="1134"/>
        </w:tabs>
        <w:jc w:val="both"/>
        <w:rPr>
          <w:rFonts w:ascii="Arial" w:hAnsi="Arial" w:cs="Arial"/>
          <w:sz w:val="20"/>
          <w:szCs w:val="20"/>
        </w:rPr>
      </w:pPr>
      <w:r w:rsidRPr="000D4400">
        <w:rPr>
          <w:rFonts w:ascii="Arial" w:hAnsi="Arial" w:cs="Arial"/>
          <w:sz w:val="20"/>
          <w:szCs w:val="20"/>
        </w:rPr>
        <w:t xml:space="preserve">O contrato deverá ser executado fielmente pelas partes, de acordo com as cláusulas </w:t>
      </w:r>
      <w:r w:rsidRPr="000D4400">
        <w:rPr>
          <w:rFonts w:ascii="Arial" w:eastAsia="Times New Roman" w:hAnsi="Arial" w:cs="Arial"/>
          <w:sz w:val="20"/>
          <w:szCs w:val="20"/>
        </w:rPr>
        <w:t>avençadas</w:t>
      </w:r>
      <w:r w:rsidRPr="000D4400">
        <w:rPr>
          <w:rFonts w:ascii="Arial" w:hAnsi="Arial" w:cs="Arial"/>
          <w:sz w:val="20"/>
          <w:szCs w:val="20"/>
        </w:rPr>
        <w:t xml:space="preserve"> e as normas da Lei nº 14.133, de 2021, e cada parte responderá pelas consequências de sua inexecução total ou parcial (Lei nº 14.133/2021, art. 115, </w:t>
      </w:r>
      <w:r w:rsidRPr="000D4400">
        <w:rPr>
          <w:rFonts w:ascii="Arial" w:hAnsi="Arial" w:cs="Arial"/>
          <w:i/>
          <w:iCs/>
          <w:sz w:val="20"/>
          <w:szCs w:val="20"/>
        </w:rPr>
        <w:t>caput</w:t>
      </w:r>
      <w:r w:rsidRPr="000D4400">
        <w:rPr>
          <w:rFonts w:ascii="Arial" w:hAnsi="Arial" w:cs="Arial"/>
          <w:sz w:val="20"/>
          <w:szCs w:val="20"/>
        </w:rPr>
        <w:t>).</w:t>
      </w:r>
    </w:p>
    <w:p w14:paraId="78D486EC" w14:textId="77777777" w:rsidR="00E36C78" w:rsidRPr="00C556AC" w:rsidRDefault="00E36C78" w:rsidP="00835ED9">
      <w:pPr>
        <w:pStyle w:val="PargrafodaLista"/>
        <w:numPr>
          <w:ilvl w:val="2"/>
          <w:numId w:val="27"/>
        </w:numPr>
        <w:tabs>
          <w:tab w:val="left" w:pos="1134"/>
        </w:tabs>
        <w:ind w:left="1134"/>
        <w:jc w:val="both"/>
        <w:rPr>
          <w:rFonts w:ascii="Arial" w:hAnsi="Arial" w:cs="Arial"/>
          <w:sz w:val="20"/>
          <w:szCs w:val="20"/>
        </w:rPr>
      </w:pPr>
      <w:bookmarkStart w:id="2" w:name="art115§1"/>
      <w:bookmarkStart w:id="3" w:name="art115§5"/>
      <w:bookmarkEnd w:id="2"/>
      <w:bookmarkEnd w:id="3"/>
      <w:r w:rsidRPr="00C556AC">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620549C1" w14:textId="77777777" w:rsidR="00E36C78" w:rsidRPr="00C556AC" w:rsidRDefault="00E36C78" w:rsidP="00835ED9">
      <w:pPr>
        <w:pStyle w:val="PargrafodaLista"/>
        <w:numPr>
          <w:ilvl w:val="2"/>
          <w:numId w:val="27"/>
        </w:numPr>
        <w:tabs>
          <w:tab w:val="left" w:pos="1134"/>
        </w:tabs>
        <w:ind w:left="1134"/>
        <w:jc w:val="both"/>
        <w:rPr>
          <w:rFonts w:ascii="Arial" w:hAnsi="Arial" w:cs="Arial"/>
          <w:sz w:val="20"/>
          <w:szCs w:val="20"/>
        </w:rPr>
      </w:pPr>
      <w:bookmarkStart w:id="4" w:name="art116"/>
      <w:bookmarkEnd w:id="4"/>
      <w:r w:rsidRPr="00C556AC">
        <w:rPr>
          <w:rFonts w:ascii="Arial" w:hAnsi="Arial" w:cs="Arial"/>
          <w:sz w:val="20"/>
          <w:szCs w:val="20"/>
        </w:rPr>
        <w:t xml:space="preserve">A execução do contrato deverá ser acompanhada e fiscalizada pelo(s) fiscal(is) do contrato, ou pelos respectivos substitutos (Lei nº 14.133/2021, art. 117, </w:t>
      </w:r>
      <w:r w:rsidRPr="00E85C57">
        <w:rPr>
          <w:rFonts w:ascii="Arial" w:hAnsi="Arial" w:cs="Arial"/>
          <w:sz w:val="20"/>
          <w:szCs w:val="20"/>
        </w:rPr>
        <w:t>caput</w:t>
      </w:r>
      <w:r w:rsidRPr="00C556AC">
        <w:rPr>
          <w:rFonts w:ascii="Arial" w:hAnsi="Arial" w:cs="Arial"/>
          <w:sz w:val="20"/>
          <w:szCs w:val="20"/>
        </w:rPr>
        <w:t>).</w:t>
      </w:r>
    </w:p>
    <w:p w14:paraId="02117406" w14:textId="77777777" w:rsidR="00E36C78" w:rsidRPr="00E85C57" w:rsidRDefault="00E36C78" w:rsidP="00835ED9">
      <w:pPr>
        <w:pStyle w:val="PargrafodaLista"/>
        <w:numPr>
          <w:ilvl w:val="3"/>
          <w:numId w:val="27"/>
        </w:numPr>
        <w:tabs>
          <w:tab w:val="left" w:pos="1134"/>
        </w:tabs>
        <w:spacing w:line="276" w:lineRule="auto"/>
        <w:ind w:left="2127"/>
        <w:jc w:val="both"/>
        <w:rPr>
          <w:rFonts w:ascii="Arial" w:hAnsi="Arial" w:cs="Arial"/>
          <w:sz w:val="20"/>
          <w:szCs w:val="20"/>
        </w:rPr>
      </w:pPr>
      <w:r w:rsidRPr="00E85C57">
        <w:rPr>
          <w:rFonts w:ascii="Arial" w:hAnsi="Arial" w:cs="Arial"/>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729CA8AC" w14:textId="77777777" w:rsidR="00E36C78" w:rsidRPr="00E85C57" w:rsidRDefault="00E36C78" w:rsidP="00835ED9">
      <w:pPr>
        <w:pStyle w:val="PargrafodaLista"/>
        <w:numPr>
          <w:ilvl w:val="3"/>
          <w:numId w:val="27"/>
        </w:numPr>
        <w:tabs>
          <w:tab w:val="left" w:pos="1134"/>
        </w:tabs>
        <w:spacing w:after="0" w:line="276" w:lineRule="auto"/>
        <w:ind w:left="2127"/>
        <w:jc w:val="both"/>
        <w:rPr>
          <w:rFonts w:ascii="Arial" w:hAnsi="Arial" w:cs="Arial"/>
          <w:sz w:val="20"/>
          <w:szCs w:val="20"/>
        </w:rPr>
      </w:pPr>
      <w:bookmarkStart w:id="5" w:name="art117§2"/>
      <w:bookmarkEnd w:id="5"/>
      <w:r w:rsidRPr="00E85C57">
        <w:rPr>
          <w:rFonts w:ascii="Arial" w:hAnsi="Arial" w:cs="Arial"/>
          <w:sz w:val="20"/>
          <w:szCs w:val="20"/>
        </w:rPr>
        <w:t>O fiscal do contrato informará a seus superiores, em tempo hábil para a adoção das medidas convenientes, a situação que demandar decisão ou providência que ultrapasse sua competência (Lei nº 14.133/2021, art. 117, §2º).</w:t>
      </w:r>
    </w:p>
    <w:p w14:paraId="7EFFCBEA" w14:textId="77777777" w:rsidR="00E36C78" w:rsidRPr="00C556AC" w:rsidRDefault="00E36C78" w:rsidP="00835ED9">
      <w:pPr>
        <w:pStyle w:val="PargrafodaLista"/>
        <w:numPr>
          <w:ilvl w:val="2"/>
          <w:numId w:val="27"/>
        </w:numPr>
        <w:tabs>
          <w:tab w:val="left" w:pos="1134"/>
        </w:tabs>
        <w:spacing w:after="0" w:line="276" w:lineRule="auto"/>
        <w:ind w:left="1134"/>
        <w:jc w:val="both"/>
        <w:rPr>
          <w:rFonts w:ascii="Arial" w:hAnsi="Arial" w:cs="Arial"/>
          <w:sz w:val="20"/>
          <w:szCs w:val="20"/>
        </w:rPr>
      </w:pPr>
      <w:r w:rsidRPr="00C556AC">
        <w:rPr>
          <w:rFonts w:ascii="Arial" w:hAnsi="Arial" w:cs="Arial"/>
          <w:color w:val="000000"/>
          <w:sz w:val="20"/>
          <w:szCs w:val="20"/>
        </w:rPr>
        <w:t xml:space="preserve">O contratado deverá manter preposto aceito pela Administração no local da obra ou do serviço para </w:t>
      </w:r>
      <w:r w:rsidRPr="00E85C57">
        <w:rPr>
          <w:rFonts w:ascii="Arial" w:hAnsi="Arial" w:cs="Arial"/>
          <w:sz w:val="20"/>
          <w:szCs w:val="20"/>
        </w:rPr>
        <w:t>representá</w:t>
      </w:r>
      <w:r w:rsidRPr="00C556AC">
        <w:rPr>
          <w:rFonts w:ascii="Arial" w:hAnsi="Arial" w:cs="Arial"/>
          <w:color w:val="000000"/>
          <w:sz w:val="20"/>
          <w:szCs w:val="20"/>
        </w:rPr>
        <w:t>-lo na execução do contrato. (Lei nº 14.133/2021, art. 118).</w:t>
      </w:r>
    </w:p>
    <w:p w14:paraId="363EC379" w14:textId="04201A26" w:rsidR="00E36C78" w:rsidRPr="00C556AC" w:rsidRDefault="006E1815" w:rsidP="00835ED9">
      <w:pPr>
        <w:pStyle w:val="PargrafodaLista"/>
        <w:numPr>
          <w:ilvl w:val="3"/>
          <w:numId w:val="27"/>
        </w:numPr>
        <w:tabs>
          <w:tab w:val="left" w:pos="1134"/>
        </w:tabs>
        <w:spacing w:after="0" w:line="276" w:lineRule="auto"/>
        <w:ind w:left="2127"/>
        <w:jc w:val="both"/>
        <w:rPr>
          <w:rFonts w:ascii="Arial" w:hAnsi="Arial" w:cs="Arial"/>
          <w:sz w:val="20"/>
          <w:szCs w:val="20"/>
        </w:rPr>
      </w:pPr>
      <w:r w:rsidRPr="00C556AC">
        <w:rPr>
          <w:rFonts w:ascii="Arial" w:hAnsi="Arial" w:cs="Arial"/>
          <w:sz w:val="20"/>
          <w:szCs w:val="20"/>
        </w:rPr>
        <w:t xml:space="preserve">A indicação ou a manutenção do preposto da empresa poderá ser recusada pelo órgão ou </w:t>
      </w:r>
      <w:r w:rsidRPr="00E85C57">
        <w:rPr>
          <w:rFonts w:ascii="Arial" w:hAnsi="Arial" w:cs="Arial"/>
          <w:sz w:val="20"/>
          <w:szCs w:val="20"/>
        </w:rPr>
        <w:t>entidade, desde que devidamente justificada, devendo a empresa designar outro para o exercício da atividade (IN 5, art. 44, §1º), no prazo indicado pelo fiscal.</w:t>
      </w:r>
    </w:p>
    <w:p w14:paraId="20DDCF5A" w14:textId="77777777" w:rsidR="00E36C78" w:rsidRPr="00C556AC" w:rsidRDefault="00E36C78" w:rsidP="00E85C57">
      <w:pPr>
        <w:spacing w:after="0" w:line="276" w:lineRule="auto"/>
        <w:jc w:val="both"/>
        <w:rPr>
          <w:rFonts w:ascii="Arial" w:hAnsi="Arial" w:cs="Arial"/>
          <w:sz w:val="20"/>
          <w:szCs w:val="20"/>
        </w:rPr>
      </w:pPr>
    </w:p>
    <w:p w14:paraId="1705B098" w14:textId="77777777" w:rsidR="00AD11BF" w:rsidRPr="00E85C57" w:rsidRDefault="00AD11BF"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bookmarkStart w:id="6" w:name="art122"/>
      <w:bookmarkStart w:id="7" w:name="art122§1"/>
      <w:bookmarkStart w:id="8" w:name="art122§2"/>
      <w:bookmarkStart w:id="9" w:name="art122§3"/>
      <w:bookmarkStart w:id="10" w:name="art123"/>
      <w:bookmarkEnd w:id="6"/>
      <w:bookmarkEnd w:id="7"/>
      <w:bookmarkEnd w:id="8"/>
      <w:bookmarkEnd w:id="9"/>
      <w:bookmarkEnd w:id="10"/>
      <w:r w:rsidRPr="00E85C57">
        <w:rPr>
          <w:rFonts w:ascii="Arial" w:hAnsi="Arial" w:cs="Arial"/>
          <w:color w:val="000000"/>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50547196" w14:textId="77777777" w:rsidR="00AD11BF" w:rsidRPr="00E85C57" w:rsidRDefault="00AD11BF"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bookmarkStart w:id="11" w:name="art120"/>
      <w:bookmarkEnd w:id="11"/>
      <w:r w:rsidRPr="00E85C57">
        <w:rPr>
          <w:rFonts w:ascii="Arial" w:hAnsi="Arial" w:cs="Arial"/>
          <w:color w:val="000000"/>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2967470" w14:textId="77777777" w:rsidR="00AD11BF" w:rsidRPr="00E85C57" w:rsidRDefault="00AD11BF"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bookmarkStart w:id="12" w:name="art121"/>
      <w:bookmarkEnd w:id="12"/>
      <w:r w:rsidRPr="00E85C57">
        <w:rPr>
          <w:rFonts w:ascii="Arial" w:hAnsi="Arial" w:cs="Arial"/>
          <w:color w:val="000000"/>
          <w:sz w:val="20"/>
          <w:szCs w:val="20"/>
        </w:rPr>
        <w:t>Somente o contratado será responsável pelos encargos trabalhistas, previdenciários, fiscais e comerciais resultantes da execução do contrato (Lei nº 14.133/2021, art. 121, caput).</w:t>
      </w:r>
    </w:p>
    <w:p w14:paraId="70FDCA92" w14:textId="77777777" w:rsidR="00AD11BF" w:rsidRPr="00C556AC" w:rsidRDefault="00AD11BF" w:rsidP="00835ED9">
      <w:pPr>
        <w:pStyle w:val="PargrafodaLista"/>
        <w:numPr>
          <w:ilvl w:val="3"/>
          <w:numId w:val="27"/>
        </w:numPr>
        <w:tabs>
          <w:tab w:val="left" w:pos="1134"/>
        </w:tabs>
        <w:spacing w:after="0" w:line="276" w:lineRule="auto"/>
        <w:ind w:left="2127"/>
        <w:jc w:val="both"/>
        <w:rPr>
          <w:rFonts w:ascii="Arial" w:eastAsia="Times New Roman" w:hAnsi="Arial" w:cs="Arial"/>
          <w:sz w:val="20"/>
          <w:szCs w:val="20"/>
          <w:lang w:eastAsia="pt-BR"/>
        </w:rPr>
      </w:pPr>
      <w:bookmarkStart w:id="13" w:name="art121§1"/>
      <w:bookmarkEnd w:id="13"/>
      <w:r w:rsidRPr="00C556AC">
        <w:rPr>
          <w:rFonts w:ascii="Arial" w:eastAsia="Times New Roman" w:hAnsi="Arial" w:cs="Arial"/>
          <w:sz w:val="20"/>
          <w:szCs w:val="20"/>
          <w:lang w:eastAsia="pt-BR"/>
        </w:rPr>
        <w:t xml:space="preserve">A inadimplência do contratado em relação aos encargos trabalhistas, fiscais e </w:t>
      </w:r>
      <w:r w:rsidRPr="00E85C57">
        <w:rPr>
          <w:rFonts w:ascii="Arial" w:hAnsi="Arial" w:cs="Arial"/>
          <w:sz w:val="20"/>
          <w:szCs w:val="20"/>
        </w:rPr>
        <w:t>comerciais</w:t>
      </w:r>
      <w:r w:rsidRPr="00C556AC">
        <w:rPr>
          <w:rFonts w:ascii="Arial" w:eastAsia="Times New Roman" w:hAnsi="Arial" w:cs="Arial"/>
          <w:sz w:val="20"/>
          <w:szCs w:val="20"/>
          <w:lang w:eastAsia="pt-BR"/>
        </w:rPr>
        <w:t xml:space="preserve"> não transferirá à Administração a responsabilidade pelo seu pagamento e não poderá onerar o objeto do contrato (Lei nº 14.133/2021, art. 121, §1º).</w:t>
      </w:r>
    </w:p>
    <w:p w14:paraId="788C04D3" w14:textId="77777777" w:rsidR="00E36C78" w:rsidRPr="00C556AC" w:rsidRDefault="00E36C78"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r w:rsidRPr="00C556AC">
        <w:rPr>
          <w:rFonts w:ascii="Arial" w:hAnsi="Arial" w:cs="Arial"/>
          <w:color w:val="000000"/>
          <w:sz w:val="20"/>
          <w:szCs w:val="20"/>
        </w:rPr>
        <w:t>As comunicações entre o órgão ou entidade e a contratada devem ser realizadas por escrito sempre que o ato exigir tal formalidade, admitindo-se, excepcionalmente, o uso de mensagem eletrônica para esse fim (IN 5/2017, art. 44, §2º).</w:t>
      </w:r>
    </w:p>
    <w:p w14:paraId="2EA20F56" w14:textId="77777777" w:rsidR="00E36C78" w:rsidRPr="00C556AC" w:rsidRDefault="00E36C78"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r w:rsidRPr="00C556AC">
        <w:rPr>
          <w:rFonts w:ascii="Arial" w:hAnsi="Arial" w:cs="Arial"/>
          <w:color w:val="000000"/>
          <w:sz w:val="20"/>
          <w:szCs w:val="20"/>
        </w:rPr>
        <w:t>O órgão ou entidade poderá convocar representante da empresa para adoção de providências que devam ser cumpridas de imediato (IN 5/2017, art. 44, §3º).</w:t>
      </w:r>
    </w:p>
    <w:p w14:paraId="1A331350" w14:textId="77777777" w:rsidR="00E36C78" w:rsidRPr="00BA3EF8" w:rsidRDefault="00E36C78"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r w:rsidRPr="00BA3EF8">
        <w:rPr>
          <w:rFonts w:ascii="Arial" w:hAnsi="Arial" w:cs="Arial"/>
          <w:color w:val="000000"/>
          <w:sz w:val="20"/>
          <w:szCs w:val="20"/>
        </w:rPr>
        <w:t>Após a assinatura do contrato ou instrumento equivalente,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347898F7" w14:textId="77777777" w:rsidR="00E36C78" w:rsidRPr="00C556AC" w:rsidRDefault="00E36C78"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r w:rsidRPr="00C556AC">
        <w:rPr>
          <w:rFonts w:ascii="Arial" w:hAnsi="Arial" w:cs="Arial"/>
          <w:color w:val="000000"/>
          <w:sz w:val="20"/>
          <w:szCs w:val="20"/>
        </w:rPr>
        <w:t>Antes do pagamento da nota fiscal ou da fatura, deverá ser consultada a situação da empresa junto ao SICAF.</w:t>
      </w:r>
    </w:p>
    <w:p w14:paraId="1190F85A" w14:textId="77777777" w:rsidR="00E36C78" w:rsidRPr="00C556AC" w:rsidRDefault="00E36C78" w:rsidP="00835ED9">
      <w:pPr>
        <w:pStyle w:val="PargrafodaLista"/>
        <w:numPr>
          <w:ilvl w:val="2"/>
          <w:numId w:val="27"/>
        </w:numPr>
        <w:tabs>
          <w:tab w:val="left" w:pos="1134"/>
        </w:tabs>
        <w:spacing w:after="0" w:line="276" w:lineRule="auto"/>
        <w:ind w:left="1134"/>
        <w:jc w:val="both"/>
        <w:rPr>
          <w:rFonts w:ascii="Arial" w:hAnsi="Arial" w:cs="Arial"/>
          <w:color w:val="000000"/>
          <w:sz w:val="20"/>
          <w:szCs w:val="20"/>
        </w:rPr>
      </w:pPr>
      <w:r w:rsidRPr="00C556AC">
        <w:rPr>
          <w:rFonts w:ascii="Arial" w:hAnsi="Arial" w:cs="Arial"/>
          <w:color w:val="000000"/>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1DAF73CF" w14:textId="5E117C5E" w:rsidR="00E36C78" w:rsidRPr="00C556AC" w:rsidRDefault="00E36C78" w:rsidP="00835ED9">
      <w:pPr>
        <w:pStyle w:val="Nivel1"/>
        <w:numPr>
          <w:ilvl w:val="1"/>
          <w:numId w:val="28"/>
        </w:numPr>
        <w:rPr>
          <w:b w:val="0"/>
          <w:bCs/>
          <w:sz w:val="20"/>
          <w:szCs w:val="20"/>
        </w:rPr>
      </w:pPr>
      <w:r w:rsidRPr="00C556AC">
        <w:rPr>
          <w:bCs/>
          <w:sz w:val="20"/>
          <w:szCs w:val="20"/>
        </w:rPr>
        <w:t>DOS CRITÉRIOS DE AFERIÇÃO E MEDIÇÃO PARA FATURAMENTO</w:t>
      </w:r>
    </w:p>
    <w:p w14:paraId="1BDE3790" w14:textId="77777777" w:rsidR="00E36C78" w:rsidRPr="00F36382" w:rsidRDefault="00E36C78" w:rsidP="00E36C78">
      <w:pPr>
        <w:spacing w:after="0" w:line="276" w:lineRule="auto"/>
        <w:ind w:left="930"/>
        <w:jc w:val="both"/>
        <w:rPr>
          <w:rFonts w:ascii="Arial" w:hAnsi="Arial" w:cs="Arial"/>
          <w:color w:val="000000"/>
          <w:sz w:val="20"/>
          <w:szCs w:val="20"/>
          <w:lang w:eastAsia="pt-BR"/>
        </w:rPr>
      </w:pPr>
    </w:p>
    <w:p w14:paraId="44979015" w14:textId="77777777" w:rsidR="005B2CD6" w:rsidRPr="005B2CD6" w:rsidRDefault="005B2CD6" w:rsidP="00835ED9">
      <w:pPr>
        <w:pStyle w:val="PargrafodaLista"/>
        <w:numPr>
          <w:ilvl w:val="1"/>
          <w:numId w:val="28"/>
        </w:numPr>
        <w:tabs>
          <w:tab w:val="left" w:pos="1134"/>
        </w:tabs>
        <w:spacing w:after="0" w:line="276" w:lineRule="auto"/>
        <w:jc w:val="both"/>
        <w:rPr>
          <w:rFonts w:ascii="Arial" w:hAnsi="Arial" w:cs="Arial"/>
          <w:vanish/>
          <w:color w:val="000000"/>
          <w:sz w:val="20"/>
          <w:szCs w:val="20"/>
        </w:rPr>
      </w:pPr>
    </w:p>
    <w:p w14:paraId="027CDBBA" w14:textId="77777777" w:rsidR="005B2CD6" w:rsidRPr="005B2CD6" w:rsidRDefault="005B2CD6" w:rsidP="00835ED9">
      <w:pPr>
        <w:pStyle w:val="PargrafodaLista"/>
        <w:numPr>
          <w:ilvl w:val="1"/>
          <w:numId w:val="28"/>
        </w:numPr>
        <w:tabs>
          <w:tab w:val="left" w:pos="1134"/>
        </w:tabs>
        <w:spacing w:after="0" w:line="276" w:lineRule="auto"/>
        <w:jc w:val="both"/>
        <w:rPr>
          <w:rFonts w:ascii="Arial" w:hAnsi="Arial" w:cs="Arial"/>
          <w:vanish/>
          <w:color w:val="000000"/>
          <w:sz w:val="20"/>
          <w:szCs w:val="20"/>
        </w:rPr>
      </w:pPr>
    </w:p>
    <w:p w14:paraId="04974093"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218EB4C4"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CF00A7F"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7ECD526"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5B3D2FB4"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4345A3F7"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B9630C3"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2BC1BC8"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2C163DDE"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5B8BFDD8"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0998D94"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5E183F73"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900E5ED" w14:textId="77777777" w:rsidR="005B2CD6" w:rsidRPr="005B2CD6" w:rsidRDefault="005B2CD6" w:rsidP="00835ED9">
      <w:pPr>
        <w:pStyle w:val="PargrafodaLista"/>
        <w:numPr>
          <w:ilvl w:val="2"/>
          <w:numId w:val="28"/>
        </w:numPr>
        <w:tabs>
          <w:tab w:val="left" w:pos="1134"/>
        </w:tabs>
        <w:spacing w:after="0" w:line="276" w:lineRule="auto"/>
        <w:jc w:val="both"/>
        <w:rPr>
          <w:rFonts w:ascii="Arial" w:hAnsi="Arial" w:cs="Arial"/>
          <w:vanish/>
          <w:color w:val="000000"/>
          <w:sz w:val="20"/>
          <w:szCs w:val="20"/>
        </w:rPr>
      </w:pPr>
    </w:p>
    <w:p w14:paraId="37065E5D" w14:textId="7F085F93" w:rsidR="00E36C78" w:rsidRPr="000D4400" w:rsidRDefault="000D4400" w:rsidP="000D4400">
      <w:pPr>
        <w:tabs>
          <w:tab w:val="left" w:pos="1134"/>
        </w:tabs>
        <w:spacing w:after="0" w:line="276" w:lineRule="auto"/>
        <w:jc w:val="both"/>
        <w:rPr>
          <w:rFonts w:ascii="Arial" w:hAnsi="Arial" w:cs="Arial"/>
          <w:color w:val="000000"/>
          <w:sz w:val="20"/>
          <w:szCs w:val="20"/>
          <w:lang w:eastAsia="pt-BR"/>
        </w:rPr>
      </w:pPr>
      <w:r>
        <w:rPr>
          <w:rFonts w:ascii="Arial" w:hAnsi="Arial" w:cs="Arial"/>
          <w:color w:val="000000"/>
          <w:sz w:val="20"/>
          <w:szCs w:val="20"/>
        </w:rPr>
        <w:t xml:space="preserve">8.1.1 </w:t>
      </w:r>
      <w:r w:rsidR="00E36C78" w:rsidRPr="000D4400">
        <w:rPr>
          <w:rFonts w:ascii="Arial" w:hAnsi="Arial" w:cs="Arial"/>
          <w:color w:val="000000"/>
          <w:sz w:val="20"/>
          <w:szCs w:val="20"/>
        </w:rPr>
        <w:t>A avaliação da execução do objeto utilizará instrumento substituto para aferição da qualidade da prestação dos serviços, devendo haver o redimensionamento no pagamento com base nos indicadores estabelecidos, sempre que a CONTRATADA:</w:t>
      </w:r>
    </w:p>
    <w:p w14:paraId="0A5EE177" w14:textId="77777777" w:rsidR="00E36C78" w:rsidRPr="00C556AC" w:rsidRDefault="00E36C78" w:rsidP="00E36C78">
      <w:pPr>
        <w:spacing w:before="120" w:after="120" w:line="276" w:lineRule="auto"/>
        <w:ind w:left="1416"/>
        <w:jc w:val="both"/>
        <w:rPr>
          <w:rFonts w:ascii="Arial" w:eastAsia="Calibri" w:hAnsi="Arial" w:cs="Arial"/>
          <w:sz w:val="20"/>
          <w:szCs w:val="20"/>
        </w:rPr>
      </w:pPr>
      <w:r w:rsidRPr="00C556AC">
        <w:rPr>
          <w:rFonts w:ascii="Arial" w:eastAsia="Calibri" w:hAnsi="Arial" w:cs="Arial"/>
          <w:sz w:val="20"/>
          <w:szCs w:val="20"/>
        </w:rPr>
        <w:t>a) não produzir os resultados, deixar de executar, ou não executar com a qualidade mínima exigida as atividades contratadas; ou</w:t>
      </w:r>
    </w:p>
    <w:p w14:paraId="74FC573D" w14:textId="77777777" w:rsidR="00E36C78" w:rsidRPr="00C556AC" w:rsidRDefault="00E36C78" w:rsidP="00E36C78">
      <w:pPr>
        <w:spacing w:before="120" w:after="120" w:line="276" w:lineRule="auto"/>
        <w:ind w:left="1416"/>
        <w:jc w:val="both"/>
        <w:rPr>
          <w:rFonts w:ascii="Arial" w:eastAsia="Calibri" w:hAnsi="Arial" w:cs="Arial"/>
          <w:sz w:val="20"/>
          <w:szCs w:val="20"/>
        </w:rPr>
      </w:pPr>
      <w:r w:rsidRPr="00C556AC">
        <w:rPr>
          <w:rFonts w:ascii="Arial" w:eastAsia="Calibri" w:hAnsi="Arial" w:cs="Arial"/>
          <w:sz w:val="20"/>
          <w:szCs w:val="20"/>
        </w:rPr>
        <w:t>b) deixar de utilizar materiais e recursos humanos exigidos para a execução do serviço, ou utilizá-los com qualidade ou quantidade inferior à demandada.</w:t>
      </w:r>
    </w:p>
    <w:p w14:paraId="1DEC5AE1" w14:textId="181F5F16" w:rsidR="00E36C78" w:rsidRPr="000D4400" w:rsidRDefault="00E36C78" w:rsidP="00835ED9">
      <w:pPr>
        <w:pStyle w:val="PargrafodaLista"/>
        <w:numPr>
          <w:ilvl w:val="2"/>
          <w:numId w:val="29"/>
        </w:numPr>
        <w:tabs>
          <w:tab w:val="left" w:pos="1134"/>
        </w:tabs>
        <w:spacing w:after="0" w:line="276" w:lineRule="auto"/>
        <w:jc w:val="both"/>
        <w:rPr>
          <w:rFonts w:ascii="Arial" w:eastAsia="Calibri" w:hAnsi="Arial" w:cs="Arial"/>
          <w:color w:val="000000"/>
          <w:sz w:val="20"/>
          <w:szCs w:val="20"/>
          <w:lang w:eastAsia="pt-BR"/>
        </w:rPr>
      </w:pPr>
      <w:r w:rsidRPr="000D4400">
        <w:rPr>
          <w:rFonts w:ascii="Arial" w:eastAsia="Calibri" w:hAnsi="Arial" w:cs="Arial"/>
          <w:color w:val="000000"/>
          <w:sz w:val="2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0F672E00" w14:textId="62D98020" w:rsidR="00E36C78" w:rsidRPr="000D4400" w:rsidRDefault="00E36C78" w:rsidP="00835ED9">
      <w:pPr>
        <w:pStyle w:val="PargrafodaLista"/>
        <w:numPr>
          <w:ilvl w:val="3"/>
          <w:numId w:val="29"/>
        </w:numPr>
        <w:tabs>
          <w:tab w:val="left" w:pos="1134"/>
        </w:tabs>
        <w:spacing w:after="0" w:line="276" w:lineRule="auto"/>
        <w:jc w:val="both"/>
        <w:rPr>
          <w:rFonts w:ascii="Arial" w:eastAsia="Calibri" w:hAnsi="Arial" w:cs="Arial"/>
          <w:color w:val="000000"/>
          <w:sz w:val="20"/>
          <w:szCs w:val="20"/>
        </w:rPr>
      </w:pPr>
      <w:r w:rsidRPr="000D4400">
        <w:rPr>
          <w:rFonts w:ascii="Arial" w:eastAsia="Calibri" w:hAnsi="Arial" w:cs="Arial"/>
          <w:color w:val="000000"/>
          <w:sz w:val="20"/>
          <w:szCs w:val="20"/>
        </w:rPr>
        <w:t>não produziu os resultados acordados;</w:t>
      </w:r>
    </w:p>
    <w:p w14:paraId="045C7BB0" w14:textId="77777777" w:rsidR="00E36C78" w:rsidRPr="00C556AC" w:rsidRDefault="00E36C78" w:rsidP="00835ED9">
      <w:pPr>
        <w:pStyle w:val="PargrafodaLista"/>
        <w:numPr>
          <w:ilvl w:val="3"/>
          <w:numId w:val="29"/>
        </w:numPr>
        <w:tabs>
          <w:tab w:val="left" w:pos="1134"/>
        </w:tabs>
        <w:spacing w:after="0" w:line="276" w:lineRule="auto"/>
        <w:jc w:val="both"/>
        <w:rPr>
          <w:rFonts w:ascii="Arial" w:eastAsia="Calibri" w:hAnsi="Arial" w:cs="Arial"/>
          <w:color w:val="000000"/>
          <w:sz w:val="20"/>
          <w:szCs w:val="20"/>
        </w:rPr>
      </w:pPr>
      <w:r w:rsidRPr="00C556AC">
        <w:rPr>
          <w:rFonts w:ascii="Arial" w:eastAsia="Calibri" w:hAnsi="Arial" w:cs="Arial"/>
          <w:color w:val="000000"/>
          <w:sz w:val="20"/>
          <w:szCs w:val="20"/>
        </w:rPr>
        <w:t>deixou de executar as atividades contratadas, ou não as executou com a qualidade mínima exigida;</w:t>
      </w:r>
    </w:p>
    <w:p w14:paraId="6B01BF90" w14:textId="77777777" w:rsidR="00E36C78" w:rsidRPr="00C556AC" w:rsidRDefault="00E36C78" w:rsidP="00835ED9">
      <w:pPr>
        <w:pStyle w:val="PargrafodaLista"/>
        <w:numPr>
          <w:ilvl w:val="3"/>
          <w:numId w:val="29"/>
        </w:numPr>
        <w:tabs>
          <w:tab w:val="left" w:pos="1134"/>
        </w:tabs>
        <w:spacing w:after="0" w:line="276" w:lineRule="auto"/>
        <w:jc w:val="both"/>
        <w:rPr>
          <w:rFonts w:ascii="Arial" w:eastAsia="Calibri" w:hAnsi="Arial" w:cs="Arial"/>
          <w:color w:val="000000"/>
          <w:sz w:val="20"/>
          <w:szCs w:val="20"/>
        </w:rPr>
      </w:pPr>
      <w:r w:rsidRPr="00C556AC">
        <w:rPr>
          <w:rFonts w:ascii="Arial" w:eastAsia="Calibri" w:hAnsi="Arial" w:cs="Arial"/>
          <w:color w:val="000000"/>
          <w:sz w:val="20"/>
          <w:szCs w:val="20"/>
        </w:rPr>
        <w:t>deixou de utilizar os materiais e recursos humanos exigidos para a execução do serviço, ou utilizou-os com qualidade ou quantidade inferior à demandada.</w:t>
      </w:r>
    </w:p>
    <w:p w14:paraId="5420043E" w14:textId="206BA97A" w:rsidR="00DB75AF" w:rsidRPr="00C556AC" w:rsidRDefault="00DB75AF" w:rsidP="00835ED9">
      <w:pPr>
        <w:pStyle w:val="Nivel1"/>
        <w:numPr>
          <w:ilvl w:val="0"/>
          <w:numId w:val="12"/>
        </w:numPr>
        <w:rPr>
          <w:b w:val="0"/>
          <w:bCs/>
          <w:sz w:val="20"/>
          <w:szCs w:val="20"/>
        </w:rPr>
      </w:pPr>
      <w:r w:rsidRPr="00C556AC">
        <w:rPr>
          <w:bCs/>
          <w:sz w:val="20"/>
          <w:szCs w:val="20"/>
        </w:rPr>
        <w:t>DO RECEBIMENTO</w:t>
      </w:r>
    </w:p>
    <w:p w14:paraId="3573698A" w14:textId="77777777" w:rsidR="000F7BE4" w:rsidRPr="00C556AC" w:rsidRDefault="000F7BE4" w:rsidP="000F7BE4">
      <w:pPr>
        <w:pStyle w:val="Nivel2"/>
        <w:spacing w:before="0" w:after="0"/>
        <w:rPr>
          <w:bCs/>
          <w:color w:val="auto"/>
          <w:sz w:val="20"/>
          <w:szCs w:val="20"/>
        </w:rPr>
      </w:pPr>
    </w:p>
    <w:p w14:paraId="23C384D5" w14:textId="0ED07DBE" w:rsidR="00C265F3" w:rsidRPr="00C556AC" w:rsidRDefault="00C265F3" w:rsidP="00835ED9">
      <w:pPr>
        <w:pStyle w:val="Nivel2"/>
        <w:numPr>
          <w:ilvl w:val="2"/>
          <w:numId w:val="30"/>
        </w:numPr>
        <w:spacing w:before="0" w:after="0"/>
        <w:rPr>
          <w:bCs/>
          <w:color w:val="auto"/>
          <w:sz w:val="20"/>
          <w:szCs w:val="20"/>
        </w:rPr>
      </w:pPr>
      <w:r w:rsidRPr="00C556AC">
        <w:rPr>
          <w:bCs/>
          <w:color w:val="auto"/>
          <w:sz w:val="20"/>
          <w:szCs w:val="20"/>
        </w:rPr>
        <w:t xml:space="preserve">Os serviços serão recebidos provisoriamente, </w:t>
      </w:r>
      <w:r w:rsidRPr="00C556AC">
        <w:rPr>
          <w:sz w:val="20"/>
          <w:szCs w:val="20"/>
        </w:rPr>
        <w:t>mediante termo detalhado</w:t>
      </w:r>
      <w:r w:rsidRPr="00C556AC">
        <w:rPr>
          <w:bCs/>
          <w:color w:val="auto"/>
          <w:sz w:val="20"/>
          <w:szCs w:val="20"/>
        </w:rPr>
        <w:t xml:space="preserve">, no prazo de </w:t>
      </w:r>
      <w:r w:rsidR="000D4400">
        <w:rPr>
          <w:bCs/>
          <w:color w:val="auto"/>
          <w:sz w:val="20"/>
          <w:szCs w:val="20"/>
        </w:rPr>
        <w:t>15 (quinze)</w:t>
      </w:r>
      <w:r w:rsidRPr="00C556AC">
        <w:rPr>
          <w:bCs/>
          <w:color w:val="FF0000"/>
          <w:sz w:val="20"/>
          <w:szCs w:val="20"/>
        </w:rPr>
        <w:t xml:space="preserve"> </w:t>
      </w:r>
      <w:r w:rsidRPr="00C556AC">
        <w:rPr>
          <w:bCs/>
          <w:color w:val="auto"/>
          <w:sz w:val="20"/>
          <w:szCs w:val="20"/>
        </w:rPr>
        <w:t>dias, contado d</w:t>
      </w:r>
      <w:r w:rsidR="000D4400">
        <w:rPr>
          <w:bCs/>
          <w:color w:val="auto"/>
          <w:sz w:val="20"/>
          <w:szCs w:val="20"/>
        </w:rPr>
        <w:t xml:space="preserve">a execução do serviço </w:t>
      </w:r>
      <w:r w:rsidRPr="00C556AC">
        <w:rPr>
          <w:bCs/>
          <w:color w:val="auto"/>
          <w:sz w:val="20"/>
          <w:szCs w:val="20"/>
        </w:rPr>
        <w:t xml:space="preserve">, pelo(a) responsável pelo acompanhamento e fiscalização do contrato, </w:t>
      </w:r>
      <w:r w:rsidRPr="00C556AC">
        <w:rPr>
          <w:sz w:val="20"/>
          <w:szCs w:val="20"/>
        </w:rPr>
        <w:t>mediante termo detalhado, quando verificado o cumprimento das exigências de caráter técnico</w:t>
      </w:r>
      <w:r w:rsidRPr="00C556AC">
        <w:rPr>
          <w:bCs/>
          <w:color w:val="auto"/>
          <w:sz w:val="20"/>
          <w:szCs w:val="20"/>
        </w:rPr>
        <w:t>.</w:t>
      </w:r>
    </w:p>
    <w:p w14:paraId="0EBD7F2F" w14:textId="5EF818AD" w:rsidR="00934154" w:rsidRPr="00C556AC" w:rsidRDefault="00C265F3" w:rsidP="00835ED9">
      <w:pPr>
        <w:pStyle w:val="Nivel2"/>
        <w:numPr>
          <w:ilvl w:val="3"/>
          <w:numId w:val="30"/>
        </w:numPr>
        <w:spacing w:before="0" w:after="0"/>
        <w:rPr>
          <w:rFonts w:eastAsia="Arial"/>
          <w:color w:val="FF0000"/>
          <w:sz w:val="20"/>
          <w:szCs w:val="20"/>
        </w:rPr>
      </w:pPr>
      <w:r w:rsidRPr="00C556AC">
        <w:rPr>
          <w:bCs/>
          <w:sz w:val="20"/>
          <w:szCs w:val="20"/>
        </w:rPr>
        <w:t xml:space="preserve">O contratante realizará inspeção minuciosa de todos os serviços executados, por meio de profissionais técnicos competentes, acompanhados dos </w:t>
      </w:r>
      <w:r w:rsidRPr="005B2CD6">
        <w:rPr>
          <w:sz w:val="20"/>
          <w:szCs w:val="20"/>
        </w:rPr>
        <w:t>profissionais</w:t>
      </w:r>
      <w:r w:rsidRPr="00C556AC">
        <w:rPr>
          <w:bCs/>
          <w:sz w:val="20"/>
          <w:szCs w:val="20"/>
        </w:rPr>
        <w:t xml:space="preserve"> encarregados pelo serviço, com a finalidade de verificar a adequação dos serviços e constatar e relacionar os arremates, retoques e revisões finais que se fizerem necessários.</w:t>
      </w:r>
    </w:p>
    <w:p w14:paraId="0E32168E" w14:textId="711868E6" w:rsidR="00934154" w:rsidRPr="00C556AC" w:rsidRDefault="00C265F3" w:rsidP="00835ED9">
      <w:pPr>
        <w:pStyle w:val="Nivel2"/>
        <w:numPr>
          <w:ilvl w:val="4"/>
          <w:numId w:val="30"/>
        </w:numPr>
        <w:spacing w:before="0" w:after="0"/>
        <w:ind w:left="2552"/>
        <w:rPr>
          <w:rFonts w:eastAsia="Arial"/>
          <w:color w:val="FF0000"/>
          <w:sz w:val="20"/>
          <w:szCs w:val="20"/>
        </w:rPr>
      </w:pPr>
      <w:r w:rsidRPr="00C556AC">
        <w:rPr>
          <w:bCs/>
          <w:sz w:val="20"/>
          <w:szCs w:val="20"/>
        </w:rPr>
        <w:t xml:space="preserve">Para efeito de recebimento provisório, ao final de </w:t>
      </w:r>
      <w:r w:rsidRPr="005B2CD6">
        <w:rPr>
          <w:bCs/>
          <w:color w:val="auto"/>
          <w:sz w:val="20"/>
          <w:szCs w:val="20"/>
        </w:rPr>
        <w:t xml:space="preserve">cada </w:t>
      </w:r>
      <w:r w:rsidRPr="005B2CD6">
        <w:rPr>
          <w:bCs/>
          <w:sz w:val="20"/>
          <w:szCs w:val="20"/>
        </w:rPr>
        <w:t>etapa e após a apresentação da medição prévia pelo Contratado, o</w:t>
      </w:r>
      <w:r w:rsidRPr="00C556AC">
        <w:rPr>
          <w:bCs/>
          <w:sz w:val="20"/>
          <w:szCs w:val="20"/>
        </w:rPr>
        <w:t xml:space="preserve">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A58B209" w14:textId="507D4560" w:rsidR="00070BF5" w:rsidRPr="005B2CD6" w:rsidRDefault="00C265F3" w:rsidP="00835ED9">
      <w:pPr>
        <w:pStyle w:val="Nivel2"/>
        <w:numPr>
          <w:ilvl w:val="4"/>
          <w:numId w:val="30"/>
        </w:numPr>
        <w:spacing w:before="0" w:after="0"/>
        <w:ind w:left="2552"/>
        <w:rPr>
          <w:rFonts w:eastAsia="Arial"/>
          <w:color w:val="auto"/>
          <w:sz w:val="20"/>
          <w:szCs w:val="20"/>
        </w:rPr>
      </w:pPr>
      <w:r w:rsidRPr="005B2CD6">
        <w:rPr>
          <w:rFonts w:eastAsia="Arial"/>
          <w:color w:val="auto"/>
          <w:sz w:val="20"/>
          <w:szCs w:val="20"/>
        </w:rPr>
        <w:t xml:space="preserve">Em caso de rejeição, o fiscal fixará prazo para que a irregularidade seja sanada, às custas </w:t>
      </w:r>
      <w:r w:rsidR="00393FD3" w:rsidRPr="005B2CD6">
        <w:rPr>
          <w:rFonts w:eastAsia="Arial"/>
          <w:color w:val="auto"/>
          <w:sz w:val="20"/>
          <w:szCs w:val="20"/>
        </w:rPr>
        <w:t>do contratado</w:t>
      </w:r>
      <w:r w:rsidRPr="005B2CD6">
        <w:rPr>
          <w:rFonts w:eastAsia="Arial"/>
          <w:color w:val="auto"/>
          <w:sz w:val="20"/>
          <w:szCs w:val="20"/>
        </w:rPr>
        <w:t>, sem prejuízo da aplicação de penalidades cabíveis.</w:t>
      </w:r>
    </w:p>
    <w:p w14:paraId="62754CD3" w14:textId="3149E165" w:rsidR="003372FE" w:rsidRPr="005B2CD6" w:rsidRDefault="00C265F3" w:rsidP="00835ED9">
      <w:pPr>
        <w:pStyle w:val="Nivel2"/>
        <w:numPr>
          <w:ilvl w:val="4"/>
          <w:numId w:val="30"/>
        </w:numPr>
        <w:spacing w:before="0" w:after="0"/>
        <w:ind w:left="2552"/>
        <w:rPr>
          <w:rFonts w:eastAsia="Arial"/>
          <w:color w:val="auto"/>
          <w:sz w:val="20"/>
          <w:szCs w:val="20"/>
        </w:rPr>
      </w:pPr>
      <w:r w:rsidRPr="005B2CD6">
        <w:rPr>
          <w:rFonts w:eastAsia="Arial"/>
          <w:color w:val="auto"/>
          <w:sz w:val="20"/>
          <w:szCs w:val="20"/>
        </w:rPr>
        <w:t>Nesse caso, cabe à fiscalização não atestar a última e/ou única medição de serviços até que sejam sanadas todas as eventuais pendências que possam vir a ser apontadas no Recebimento Provisório</w:t>
      </w:r>
    </w:p>
    <w:p w14:paraId="1AE99FA4" w14:textId="7082C0AC" w:rsidR="00F669EE" w:rsidRPr="00C556AC" w:rsidRDefault="00F669EE" w:rsidP="005B2CD6">
      <w:pPr>
        <w:pStyle w:val="Nivel2"/>
        <w:spacing w:before="0" w:after="0"/>
        <w:rPr>
          <w:rFonts w:eastAsia="Arial"/>
          <w:color w:val="FF0000"/>
          <w:sz w:val="20"/>
          <w:szCs w:val="20"/>
        </w:rPr>
      </w:pPr>
    </w:p>
    <w:p w14:paraId="19BE316F" w14:textId="77777777" w:rsidR="00492521" w:rsidRPr="005B2CD6" w:rsidRDefault="00492521" w:rsidP="00835ED9">
      <w:pPr>
        <w:pStyle w:val="Nivel2"/>
        <w:numPr>
          <w:ilvl w:val="4"/>
          <w:numId w:val="30"/>
        </w:numPr>
        <w:spacing w:before="0" w:after="0"/>
        <w:ind w:left="2552"/>
        <w:rPr>
          <w:bCs/>
          <w:sz w:val="20"/>
          <w:szCs w:val="20"/>
        </w:rPr>
      </w:pPr>
      <w:r w:rsidRPr="005B2CD6">
        <w:rPr>
          <w:bCs/>
          <w:sz w:val="20"/>
          <w:szCs w:val="20"/>
        </w:rPr>
        <w:t>O recebimento provisório também ficará sujeito, quando cabível, à conclusão de todos os testes de campo e à entrega dos Manuais e Instruções exigíveis.</w:t>
      </w:r>
    </w:p>
    <w:p w14:paraId="1E9A73AF" w14:textId="157BF31E" w:rsidR="00492521" w:rsidRPr="005B2CD6" w:rsidRDefault="00492521" w:rsidP="00835ED9">
      <w:pPr>
        <w:pStyle w:val="Nivel2"/>
        <w:numPr>
          <w:ilvl w:val="4"/>
          <w:numId w:val="30"/>
        </w:numPr>
        <w:spacing w:before="0" w:after="0"/>
        <w:ind w:left="2552"/>
        <w:rPr>
          <w:bCs/>
          <w:sz w:val="20"/>
          <w:szCs w:val="20"/>
        </w:rPr>
      </w:pPr>
      <w:r w:rsidRPr="005B2CD6">
        <w:rPr>
          <w:bCs/>
          <w:sz w:val="20"/>
          <w:szCs w:val="20"/>
        </w:rPr>
        <w:t xml:space="preserve">A aprovação da medição prévia apresentada </w:t>
      </w:r>
      <w:r w:rsidR="00F36382" w:rsidRPr="005B2CD6">
        <w:rPr>
          <w:bCs/>
          <w:sz w:val="20"/>
          <w:szCs w:val="20"/>
        </w:rPr>
        <w:t xml:space="preserve">pelo contratado </w:t>
      </w:r>
      <w:r w:rsidRPr="005B2CD6">
        <w:rPr>
          <w:bCs/>
          <w:sz w:val="20"/>
          <w:szCs w:val="20"/>
        </w:rPr>
        <w:t xml:space="preserve">não </w:t>
      </w:r>
      <w:r w:rsidR="00F36382" w:rsidRPr="005B2CD6">
        <w:rPr>
          <w:bCs/>
          <w:sz w:val="20"/>
          <w:szCs w:val="20"/>
        </w:rPr>
        <w:t>o</w:t>
      </w:r>
      <w:r w:rsidRPr="005B2CD6">
        <w:rPr>
          <w:bCs/>
          <w:sz w:val="20"/>
          <w:szCs w:val="20"/>
        </w:rPr>
        <w:t xml:space="preserve"> exime de qualquer das responsabilidades contratuais, nem implica aceitação definitiva dos serviços executados</w:t>
      </w:r>
      <w:r w:rsidR="00F36382" w:rsidRPr="005B2CD6">
        <w:rPr>
          <w:bCs/>
          <w:sz w:val="20"/>
          <w:szCs w:val="20"/>
        </w:rPr>
        <w:t>.</w:t>
      </w:r>
    </w:p>
    <w:p w14:paraId="340A3F50" w14:textId="77777777" w:rsidR="00E67D64" w:rsidRPr="005B2CD6" w:rsidRDefault="00DB75AF" w:rsidP="00835ED9">
      <w:pPr>
        <w:pStyle w:val="Nivel2"/>
        <w:numPr>
          <w:ilvl w:val="4"/>
          <w:numId w:val="30"/>
        </w:numPr>
        <w:spacing w:before="0" w:after="0"/>
        <w:ind w:left="2552"/>
        <w:rPr>
          <w:bCs/>
          <w:sz w:val="20"/>
          <w:szCs w:val="20"/>
        </w:rPr>
      </w:pPr>
      <w:r w:rsidRPr="005B2CD6">
        <w:rPr>
          <w:bCs/>
          <w:sz w:val="20"/>
          <w:szCs w:val="20"/>
        </w:rPr>
        <w:t>O Contratado fica obrigad</w:t>
      </w:r>
      <w:r w:rsidR="00051E0B" w:rsidRPr="005B2CD6">
        <w:rPr>
          <w:bCs/>
          <w:sz w:val="20"/>
          <w:szCs w:val="20"/>
        </w:rPr>
        <w:t>o</w:t>
      </w:r>
      <w:r w:rsidRPr="005B2CD6">
        <w:rPr>
          <w:bCs/>
          <w:sz w:val="20"/>
          <w:szCs w:val="20"/>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B319ED" w14:textId="179D2203" w:rsidR="00DB75AF" w:rsidRPr="005B2CD6" w:rsidRDefault="00DB75AF" w:rsidP="00835ED9">
      <w:pPr>
        <w:pStyle w:val="Nivel2"/>
        <w:numPr>
          <w:ilvl w:val="4"/>
          <w:numId w:val="30"/>
        </w:numPr>
        <w:spacing w:before="0" w:after="0"/>
        <w:ind w:left="2552"/>
        <w:rPr>
          <w:bCs/>
          <w:sz w:val="20"/>
          <w:szCs w:val="20"/>
        </w:rPr>
      </w:pPr>
      <w:r w:rsidRPr="005B2CD6">
        <w:rPr>
          <w:bCs/>
          <w:sz w:val="20"/>
          <w:szCs w:val="20"/>
        </w:rPr>
        <w:t>O recebimento provisório também ficará sujeito, quando cabível, à conclusão de todos os testes de campo e à entrega dos Manuais e Instruções exigíveis.</w:t>
      </w:r>
    </w:p>
    <w:p w14:paraId="6F150923" w14:textId="77777777" w:rsidR="00E67D64" w:rsidRPr="00C556AC" w:rsidRDefault="00DB75AF" w:rsidP="00835ED9">
      <w:pPr>
        <w:pStyle w:val="Nivel2"/>
        <w:numPr>
          <w:ilvl w:val="3"/>
          <w:numId w:val="30"/>
        </w:numPr>
        <w:spacing w:before="0" w:after="0"/>
        <w:ind w:left="1418"/>
        <w:rPr>
          <w:bCs/>
          <w:color w:val="auto"/>
          <w:sz w:val="20"/>
          <w:szCs w:val="20"/>
        </w:rPr>
      </w:pPr>
      <w:r w:rsidRPr="00C556AC">
        <w:rPr>
          <w:bCs/>
          <w:color w:val="auto"/>
          <w:sz w:val="20"/>
          <w:szCs w:val="20"/>
        </w:rPr>
        <w:t xml:space="preserve">No prazo supracitado para o recebimento provisório, cada fiscal ou a equipe de </w:t>
      </w:r>
      <w:r w:rsidRPr="00FA60EA">
        <w:rPr>
          <w:bCs/>
          <w:color w:val="auto"/>
          <w:sz w:val="20"/>
          <w:szCs w:val="20"/>
        </w:rPr>
        <w:t xml:space="preserve">fiscalização </w:t>
      </w:r>
      <w:r w:rsidRPr="005B2CD6">
        <w:rPr>
          <w:bCs/>
          <w:sz w:val="20"/>
          <w:szCs w:val="20"/>
        </w:rPr>
        <w:t>deverá</w:t>
      </w:r>
      <w:r w:rsidRPr="00FA60EA">
        <w:rPr>
          <w:bCs/>
          <w:color w:val="auto"/>
          <w:sz w:val="20"/>
          <w:szCs w:val="20"/>
        </w:rPr>
        <w:t xml:space="preserve"> elaborar Relatório Circunstanciado em consonância com suas atribuições, e encaminhá-lo ao gestor do contrato.</w:t>
      </w:r>
    </w:p>
    <w:p w14:paraId="5E4D9E22" w14:textId="0B0F117B" w:rsidR="00DB75AF" w:rsidRPr="00F36382" w:rsidRDefault="00F36382" w:rsidP="00835ED9">
      <w:pPr>
        <w:pStyle w:val="Nivel2"/>
        <w:numPr>
          <w:ilvl w:val="4"/>
          <w:numId w:val="30"/>
        </w:numPr>
        <w:spacing w:before="0" w:after="0"/>
        <w:ind w:left="2552"/>
        <w:rPr>
          <w:bCs/>
          <w:color w:val="auto"/>
          <w:sz w:val="20"/>
          <w:szCs w:val="20"/>
        </w:rPr>
      </w:pPr>
      <w:r w:rsidRPr="00C556AC">
        <w:rPr>
          <w:bCs/>
          <w:color w:val="auto"/>
          <w:sz w:val="20"/>
          <w:szCs w:val="20"/>
        </w:rPr>
        <w:t>Quando</w:t>
      </w:r>
      <w:r w:rsidR="00DB75AF" w:rsidRPr="00C556AC">
        <w:rPr>
          <w:bCs/>
          <w:color w:val="auto"/>
          <w:sz w:val="20"/>
          <w:szCs w:val="20"/>
        </w:rPr>
        <w:t xml:space="preserve"> a fiscalização for exercida por um único servidor, o relatório </w:t>
      </w:r>
      <w:r w:rsidR="00DB75AF" w:rsidRPr="00FA60EA">
        <w:rPr>
          <w:bCs/>
          <w:color w:val="auto"/>
          <w:sz w:val="20"/>
          <w:szCs w:val="20"/>
        </w:rPr>
        <w:t xml:space="preserve">circunstanciado deverá conter o registro, a análise e a conclusão acerca </w:t>
      </w:r>
      <w:r w:rsidR="00DB75AF" w:rsidRPr="00F36382">
        <w:rPr>
          <w:bCs/>
          <w:color w:val="auto"/>
          <w:sz w:val="20"/>
          <w:szCs w:val="20"/>
        </w:rPr>
        <w:t xml:space="preserve">das </w:t>
      </w:r>
      <w:r w:rsidR="00DB75AF" w:rsidRPr="005B2CD6">
        <w:rPr>
          <w:bCs/>
          <w:sz w:val="20"/>
          <w:szCs w:val="20"/>
        </w:rPr>
        <w:t>ocorrências</w:t>
      </w:r>
      <w:r w:rsidR="00DB75AF" w:rsidRPr="00F36382">
        <w:rPr>
          <w:bCs/>
          <w:color w:val="auto"/>
          <w:sz w:val="20"/>
          <w:szCs w:val="20"/>
        </w:rPr>
        <w:t xml:space="preserve"> na execução do contrato, em relação à fiscalização técnica e administrativa e demais documentos que julgar necessários, devendo encaminhá-los ao gestor do contrato para recebimento definitivo.</w:t>
      </w:r>
    </w:p>
    <w:p w14:paraId="0DD24C10" w14:textId="17DA5C49" w:rsidR="00DB75AF" w:rsidRPr="00F36382" w:rsidRDefault="00DB75AF" w:rsidP="00835ED9">
      <w:pPr>
        <w:pStyle w:val="Nivel2"/>
        <w:numPr>
          <w:ilvl w:val="2"/>
          <w:numId w:val="30"/>
        </w:numPr>
        <w:spacing w:before="0" w:after="0"/>
        <w:rPr>
          <w:sz w:val="20"/>
          <w:szCs w:val="20"/>
        </w:rPr>
      </w:pPr>
      <w:r w:rsidRPr="00F36382">
        <w:rPr>
          <w:bCs/>
          <w:color w:val="auto"/>
          <w:sz w:val="20"/>
          <w:szCs w:val="20"/>
        </w:rPr>
        <w:t>Os serviços poderão ser rejeitados, no todo ou em parte, quando em desacordo com as especificações constantes neste Termo de Referência e na proposta, devendo ser</w:t>
      </w:r>
      <w:r w:rsidRPr="00F36382">
        <w:rPr>
          <w:bCs/>
          <w:strike/>
          <w:color w:val="auto"/>
          <w:sz w:val="20"/>
          <w:szCs w:val="20"/>
        </w:rPr>
        <w:t xml:space="preserve"> </w:t>
      </w:r>
      <w:r w:rsidRPr="00C556AC">
        <w:rPr>
          <w:bCs/>
          <w:color w:val="auto"/>
          <w:sz w:val="20"/>
          <w:szCs w:val="20"/>
        </w:rPr>
        <w:t xml:space="preserve">corrigidos/refeitos/substituídos no prazo de </w:t>
      </w:r>
      <w:r w:rsidR="001F70F9">
        <w:rPr>
          <w:bCs/>
          <w:color w:val="auto"/>
          <w:sz w:val="20"/>
          <w:szCs w:val="20"/>
        </w:rPr>
        <w:t>15 (quinze)</w:t>
      </w:r>
      <w:r w:rsidRPr="00C556AC">
        <w:rPr>
          <w:bCs/>
          <w:color w:val="FF0000"/>
          <w:sz w:val="20"/>
          <w:szCs w:val="20"/>
        </w:rPr>
        <w:t xml:space="preserve"> </w:t>
      </w:r>
      <w:r w:rsidRPr="00C556AC">
        <w:rPr>
          <w:bCs/>
          <w:color w:val="auto"/>
          <w:sz w:val="20"/>
          <w:szCs w:val="20"/>
        </w:rPr>
        <w:t>dias, a contar da notificação da contratada, às suas custas, sem prejuízo da aplicação das penalidades.</w:t>
      </w:r>
    </w:p>
    <w:p w14:paraId="57BCB284" w14:textId="146BEAE2" w:rsidR="00DB75AF" w:rsidRPr="00C556AC" w:rsidRDefault="00DB75AF" w:rsidP="00835ED9">
      <w:pPr>
        <w:pStyle w:val="Nivel2"/>
        <w:numPr>
          <w:ilvl w:val="2"/>
          <w:numId w:val="30"/>
        </w:numPr>
        <w:spacing w:before="0" w:after="0"/>
        <w:rPr>
          <w:bCs/>
          <w:color w:val="auto"/>
          <w:sz w:val="20"/>
          <w:szCs w:val="20"/>
        </w:rPr>
      </w:pPr>
      <w:r w:rsidRPr="00F36382">
        <w:rPr>
          <w:bCs/>
          <w:color w:val="auto"/>
          <w:sz w:val="20"/>
          <w:szCs w:val="20"/>
        </w:rPr>
        <w:t xml:space="preserve">Os serviços serão recebidos definitivamente no prazo de </w:t>
      </w:r>
      <w:r w:rsidR="001F70F9">
        <w:rPr>
          <w:bCs/>
          <w:color w:val="auto"/>
          <w:sz w:val="20"/>
          <w:szCs w:val="20"/>
        </w:rPr>
        <w:t>30 (trinta)</w:t>
      </w:r>
      <w:r w:rsidRPr="00F36382">
        <w:rPr>
          <w:bCs/>
          <w:color w:val="auto"/>
          <w:sz w:val="20"/>
          <w:szCs w:val="20"/>
        </w:rPr>
        <w:t xml:space="preserve"> dias, contados do recebime</w:t>
      </w:r>
      <w:r w:rsidRPr="00C556AC">
        <w:rPr>
          <w:bCs/>
          <w:color w:val="auto"/>
          <w:sz w:val="20"/>
          <w:szCs w:val="20"/>
        </w:rPr>
        <w:t xml:space="preserve">nto provisório, </w:t>
      </w:r>
      <w:r w:rsidRPr="00C556AC">
        <w:rPr>
          <w:sz w:val="20"/>
          <w:szCs w:val="20"/>
        </w:rPr>
        <w:t>por servidor ou comissão designada pela autoridade competente,</w:t>
      </w:r>
      <w:r w:rsidRPr="00C556AC">
        <w:rPr>
          <w:bCs/>
          <w:color w:val="auto"/>
          <w:sz w:val="20"/>
          <w:szCs w:val="20"/>
        </w:rPr>
        <w:t xml:space="preserve"> após a verificação da qualidade e quantidade do serviço e consequente aceitação mediante termo detalhado, obedecendo as seguintes diretrizes:</w:t>
      </w:r>
    </w:p>
    <w:p w14:paraId="43E597D3" w14:textId="77777777" w:rsidR="00011F86" w:rsidRPr="00C556AC" w:rsidRDefault="00011F86" w:rsidP="00011F86">
      <w:pPr>
        <w:pStyle w:val="Nivel2"/>
        <w:spacing w:before="0" w:after="0"/>
        <w:rPr>
          <w:bCs/>
          <w:color w:val="auto"/>
          <w:sz w:val="20"/>
          <w:szCs w:val="20"/>
        </w:rPr>
      </w:pPr>
    </w:p>
    <w:p w14:paraId="7D194E56" w14:textId="77777777" w:rsidR="00DB75AF" w:rsidRPr="00F36382" w:rsidRDefault="00DB75AF" w:rsidP="00835ED9">
      <w:pPr>
        <w:pStyle w:val="Nivel2"/>
        <w:numPr>
          <w:ilvl w:val="3"/>
          <w:numId w:val="30"/>
        </w:numPr>
        <w:spacing w:before="0" w:after="0"/>
        <w:ind w:left="1418"/>
        <w:rPr>
          <w:bCs/>
          <w:color w:val="auto"/>
          <w:sz w:val="20"/>
          <w:szCs w:val="20"/>
        </w:rPr>
      </w:pPr>
      <w:r w:rsidRPr="005B2CD6">
        <w:rPr>
          <w:bCs/>
          <w:color w:val="auto"/>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EDF3805" w14:textId="77777777" w:rsidR="00DB75AF" w:rsidRPr="00F36382" w:rsidRDefault="00DB75AF" w:rsidP="00835ED9">
      <w:pPr>
        <w:pStyle w:val="Nivel2"/>
        <w:numPr>
          <w:ilvl w:val="3"/>
          <w:numId w:val="30"/>
        </w:numPr>
        <w:spacing w:before="0" w:after="0"/>
        <w:ind w:left="1418"/>
        <w:rPr>
          <w:bCs/>
          <w:color w:val="auto"/>
          <w:sz w:val="20"/>
          <w:szCs w:val="20"/>
        </w:rPr>
      </w:pPr>
      <w:r w:rsidRPr="005B2CD6">
        <w:rPr>
          <w:bCs/>
          <w:color w:val="auto"/>
          <w:sz w:val="20"/>
          <w:szCs w:val="20"/>
        </w:rPr>
        <w:t>Emitir Termo Circunstanciado para efeito de recebimento definitivo dos serviços prestados, com base nos relatórios e documentações apresentadas; e</w:t>
      </w:r>
    </w:p>
    <w:p w14:paraId="6474FE8B" w14:textId="0B1EAC75" w:rsidR="00DB75AF" w:rsidRPr="00C556AC" w:rsidRDefault="00DB75AF" w:rsidP="00835ED9">
      <w:pPr>
        <w:pStyle w:val="Nivel2"/>
        <w:numPr>
          <w:ilvl w:val="3"/>
          <w:numId w:val="30"/>
        </w:numPr>
        <w:spacing w:before="0" w:after="0"/>
        <w:ind w:left="1418"/>
        <w:rPr>
          <w:bCs/>
          <w:color w:val="auto"/>
          <w:sz w:val="20"/>
          <w:szCs w:val="20"/>
        </w:rPr>
      </w:pPr>
      <w:r w:rsidRPr="005B2CD6">
        <w:rPr>
          <w:bCs/>
          <w:color w:val="auto"/>
          <w:sz w:val="20"/>
          <w:szCs w:val="20"/>
        </w:rPr>
        <w:t>Comunicar a empresa para que emita a Nota Fiscal ou Fatura, com o valor exato dimensionado pela fiscalizaçã</w:t>
      </w:r>
      <w:r w:rsidRPr="00F36382">
        <w:rPr>
          <w:sz w:val="20"/>
          <w:szCs w:val="20"/>
        </w:rPr>
        <w:t>o</w:t>
      </w:r>
      <w:r w:rsidRPr="00C556AC">
        <w:rPr>
          <w:i/>
          <w:color w:val="FF0000"/>
          <w:sz w:val="20"/>
          <w:szCs w:val="20"/>
        </w:rPr>
        <w:t>.</w:t>
      </w:r>
    </w:p>
    <w:p w14:paraId="6DFF16D4" w14:textId="77777777" w:rsidR="00DB75AF" w:rsidRPr="00C556AC" w:rsidRDefault="00DB75AF" w:rsidP="00835ED9">
      <w:pPr>
        <w:pStyle w:val="Nivel2"/>
        <w:numPr>
          <w:ilvl w:val="2"/>
          <w:numId w:val="30"/>
        </w:numPr>
        <w:spacing w:before="0" w:after="0"/>
        <w:rPr>
          <w:bCs/>
          <w:color w:val="auto"/>
          <w:sz w:val="20"/>
          <w:szCs w:val="20"/>
        </w:rPr>
      </w:pPr>
      <w:r w:rsidRPr="00C556AC">
        <w:rPr>
          <w:bCs/>
          <w:color w:val="auto"/>
          <w:sz w:val="20"/>
          <w:szCs w:val="20"/>
        </w:rPr>
        <w:t>O recebimento provisório ou definitivo não excluirá a responsabilidade civil pela solidez e pela segurança do serviço nem a responsabilidade ético-profissional pela perfeita execução do contrato.</w:t>
      </w:r>
    </w:p>
    <w:p w14:paraId="7F3E2F88" w14:textId="1DE44CB1" w:rsidR="002E7FB0" w:rsidRPr="001F70F9" w:rsidRDefault="003B06EA" w:rsidP="00835ED9">
      <w:pPr>
        <w:pStyle w:val="Nivel1"/>
        <w:numPr>
          <w:ilvl w:val="0"/>
          <w:numId w:val="4"/>
        </w:numPr>
        <w:rPr>
          <w:b w:val="0"/>
          <w:bCs/>
          <w:color w:val="auto"/>
          <w:sz w:val="20"/>
          <w:szCs w:val="20"/>
        </w:rPr>
      </w:pPr>
      <w:r w:rsidRPr="001F70F9">
        <w:rPr>
          <w:bCs/>
          <w:color w:val="auto"/>
          <w:sz w:val="20"/>
          <w:szCs w:val="20"/>
        </w:rPr>
        <w:t>FORMA E CRITÉRIOS DE SELEÇÃO DO FORNECEDOR MEDIANTE O USO DO SISTEMA DE DISPENSA ELETRÔNICA (art. 6º, inciso XXIII, alínea ‘h’, da Lei n. 14.133/2021).</w:t>
      </w:r>
    </w:p>
    <w:p w14:paraId="47962F58" w14:textId="77777777" w:rsidR="00E511C1" w:rsidRPr="00984F7F" w:rsidRDefault="00E511C1" w:rsidP="00E511C1">
      <w:pPr>
        <w:rPr>
          <w:rFonts w:ascii="Arial" w:hAnsi="Arial" w:cs="Arial"/>
          <w:sz w:val="20"/>
          <w:szCs w:val="20"/>
        </w:rPr>
      </w:pPr>
    </w:p>
    <w:p w14:paraId="4729F0D7" w14:textId="5F82311C" w:rsidR="005414B4" w:rsidRPr="00CA33FF" w:rsidRDefault="007E1786" w:rsidP="00835ED9">
      <w:pPr>
        <w:pStyle w:val="PargrafodaLista"/>
        <w:numPr>
          <w:ilvl w:val="1"/>
          <w:numId w:val="4"/>
        </w:numPr>
        <w:spacing w:after="0" w:line="276" w:lineRule="auto"/>
        <w:jc w:val="both"/>
        <w:rPr>
          <w:rFonts w:ascii="Arial" w:hAnsi="Arial" w:cs="Arial"/>
          <w:bCs/>
          <w:sz w:val="20"/>
          <w:szCs w:val="20"/>
        </w:rPr>
      </w:pPr>
      <w:r w:rsidRPr="00CA33FF">
        <w:rPr>
          <w:rFonts w:ascii="Arial" w:hAnsi="Arial" w:cs="Arial"/>
          <w:bCs/>
          <w:sz w:val="20"/>
          <w:szCs w:val="20"/>
        </w:rPr>
        <w:t xml:space="preserve">O fornecedor será selecionado por meio da realização de procedimento de dispensa de licitação, na forma eletrônica, com fundamento na hipótese do art. 75, inciso </w:t>
      </w:r>
      <w:r w:rsidR="001F70F9" w:rsidRPr="00CA33FF">
        <w:rPr>
          <w:rFonts w:ascii="Arial" w:hAnsi="Arial" w:cs="Arial"/>
          <w:bCs/>
          <w:sz w:val="20"/>
          <w:szCs w:val="20"/>
        </w:rPr>
        <w:t>I,</w:t>
      </w:r>
      <w:r w:rsidRPr="00CA33FF">
        <w:rPr>
          <w:rFonts w:ascii="Arial" w:hAnsi="Arial" w:cs="Arial"/>
          <w:bCs/>
          <w:sz w:val="20"/>
          <w:szCs w:val="20"/>
        </w:rPr>
        <w:t xml:space="preserve"> da Lei n.º 14.133/2021 que culminará com a seleç</w:t>
      </w:r>
      <w:r w:rsidR="001F70F9" w:rsidRPr="00CA33FF">
        <w:rPr>
          <w:rFonts w:ascii="Arial" w:hAnsi="Arial" w:cs="Arial"/>
          <w:bCs/>
          <w:sz w:val="20"/>
          <w:szCs w:val="20"/>
        </w:rPr>
        <w:t xml:space="preserve">ão da proposta de </w:t>
      </w:r>
      <w:r w:rsidRPr="00CA33FF">
        <w:rPr>
          <w:rFonts w:ascii="Arial" w:hAnsi="Arial" w:cs="Arial"/>
          <w:bCs/>
          <w:sz w:val="20"/>
          <w:szCs w:val="20"/>
        </w:rPr>
        <w:t>menor preço por item.</w:t>
      </w:r>
    </w:p>
    <w:p w14:paraId="45238941" w14:textId="001F2DBA" w:rsidR="007E1786" w:rsidRPr="00CA33FF" w:rsidRDefault="00175023" w:rsidP="00835ED9">
      <w:pPr>
        <w:pStyle w:val="PargrafodaLista"/>
        <w:numPr>
          <w:ilvl w:val="1"/>
          <w:numId w:val="4"/>
        </w:numPr>
        <w:spacing w:after="0" w:line="276" w:lineRule="auto"/>
        <w:jc w:val="both"/>
        <w:rPr>
          <w:rFonts w:ascii="Arial" w:hAnsi="Arial" w:cs="Arial"/>
          <w:bCs/>
          <w:sz w:val="20"/>
          <w:szCs w:val="20"/>
        </w:rPr>
      </w:pPr>
      <w:r w:rsidRPr="00CA33FF">
        <w:rPr>
          <w:rFonts w:ascii="Arial" w:hAnsi="Arial" w:cs="Arial"/>
          <w:bCs/>
          <w:sz w:val="20"/>
          <w:szCs w:val="20"/>
        </w:rPr>
        <w:t xml:space="preserve"> </w:t>
      </w:r>
      <w:r w:rsidR="007E1786" w:rsidRPr="00CA33FF">
        <w:rPr>
          <w:rFonts w:ascii="Arial" w:hAnsi="Arial" w:cs="Arial"/>
          <w:bCs/>
          <w:sz w:val="20"/>
          <w:szCs w:val="20"/>
        </w:rPr>
        <w:t>As exigências de habilitação jurídica, fiscal, social e trabalhista são as usuais para a generalidade dos objetos, conforme disciplinado no Anexo I do Aviso de Contratação Direta.</w:t>
      </w:r>
    </w:p>
    <w:p w14:paraId="5675F59A" w14:textId="1282555E" w:rsidR="007E1786" w:rsidRPr="00CA33FF" w:rsidRDefault="00175023" w:rsidP="00835ED9">
      <w:pPr>
        <w:pStyle w:val="PargrafodaLista"/>
        <w:numPr>
          <w:ilvl w:val="1"/>
          <w:numId w:val="4"/>
        </w:numPr>
        <w:spacing w:after="0" w:line="276" w:lineRule="auto"/>
        <w:jc w:val="both"/>
        <w:rPr>
          <w:rFonts w:ascii="Arial" w:hAnsi="Arial" w:cs="Arial"/>
          <w:bCs/>
          <w:sz w:val="20"/>
          <w:szCs w:val="20"/>
        </w:rPr>
      </w:pPr>
      <w:r w:rsidRPr="00CA33FF">
        <w:rPr>
          <w:rFonts w:ascii="Arial" w:hAnsi="Arial" w:cs="Arial"/>
          <w:bCs/>
          <w:sz w:val="20"/>
          <w:szCs w:val="20"/>
        </w:rPr>
        <w:t xml:space="preserve"> </w:t>
      </w:r>
      <w:r w:rsidR="007E1786" w:rsidRPr="00CA33FF">
        <w:rPr>
          <w:rFonts w:ascii="Arial" w:hAnsi="Arial" w:cs="Arial"/>
          <w:bCs/>
          <w:sz w:val="20"/>
          <w:szCs w:val="20"/>
        </w:rPr>
        <w:t>Os critérios de habilitação econômico-financeira a serem atendidos pelo fornecedor estão previstos no Anexo I do Aviso de Contratação Direta.</w:t>
      </w:r>
    </w:p>
    <w:p w14:paraId="5D420C5C" w14:textId="2D11A528" w:rsidR="007E1786" w:rsidRPr="00CA33FF" w:rsidRDefault="007E1786" w:rsidP="00835ED9">
      <w:pPr>
        <w:pStyle w:val="PargrafodaLista"/>
        <w:numPr>
          <w:ilvl w:val="1"/>
          <w:numId w:val="4"/>
        </w:numPr>
        <w:spacing w:after="0" w:line="276" w:lineRule="auto"/>
        <w:jc w:val="both"/>
        <w:rPr>
          <w:rFonts w:ascii="Arial" w:hAnsi="Arial" w:cs="Arial"/>
          <w:bCs/>
          <w:sz w:val="20"/>
          <w:szCs w:val="20"/>
        </w:rPr>
      </w:pPr>
      <w:r w:rsidRPr="00CA33FF">
        <w:rPr>
          <w:rFonts w:ascii="Arial" w:hAnsi="Arial" w:cs="Arial"/>
          <w:bCs/>
          <w:sz w:val="20"/>
          <w:szCs w:val="20"/>
        </w:rPr>
        <w:t>Os critérios de habilitação técnica a serem atendidos pelo fornecedor serão:</w:t>
      </w:r>
    </w:p>
    <w:p w14:paraId="243C4064" w14:textId="367EF127" w:rsidR="007E1786" w:rsidRPr="00C556AC" w:rsidRDefault="007E1786" w:rsidP="007E1786">
      <w:pPr>
        <w:pStyle w:val="Nivel2"/>
        <w:spacing w:before="0" w:after="0"/>
        <w:rPr>
          <w:rFonts w:eastAsia="Times New Roman"/>
          <w:i/>
          <w:iCs/>
          <w:color w:val="FF0000"/>
          <w:sz w:val="20"/>
          <w:szCs w:val="20"/>
          <w:lang w:eastAsia="pt-BR"/>
        </w:rPr>
      </w:pPr>
    </w:p>
    <w:p w14:paraId="2525A384" w14:textId="76225241" w:rsidR="002E4D28" w:rsidRPr="00CA33FF" w:rsidRDefault="002E4D28" w:rsidP="00835ED9">
      <w:pPr>
        <w:pStyle w:val="PargrafodaLista"/>
        <w:numPr>
          <w:ilvl w:val="2"/>
          <w:numId w:val="32"/>
        </w:numPr>
        <w:spacing w:after="0" w:line="276" w:lineRule="auto"/>
        <w:jc w:val="both"/>
        <w:rPr>
          <w:rFonts w:ascii="Arial" w:hAnsi="Arial" w:cs="Arial"/>
          <w:bCs/>
          <w:sz w:val="20"/>
          <w:szCs w:val="20"/>
        </w:rPr>
      </w:pPr>
      <w:r w:rsidRPr="00CA33FF">
        <w:rPr>
          <w:rFonts w:ascii="Arial" w:hAnsi="Arial" w:cs="Arial"/>
          <w:bCs/>
          <w:sz w:val="20"/>
          <w:szCs w:val="20"/>
        </w:rPr>
        <w:t>Apresentação do(s) profissional(is) abaixo indicado(s), devidamente registrado(s) no conselho profissional competente, detentor de atestado de responsabilidade técnica por execução de obra ou serviço de características semelhantes, também abaixo indicado(s):</w:t>
      </w:r>
    </w:p>
    <w:p w14:paraId="083BA806" w14:textId="3C0D1A07" w:rsidR="00CA33FF" w:rsidRPr="00CA33FF" w:rsidRDefault="002E4D28" w:rsidP="00835ED9">
      <w:pPr>
        <w:pStyle w:val="PargrafodaLista"/>
        <w:numPr>
          <w:ilvl w:val="3"/>
          <w:numId w:val="32"/>
        </w:numPr>
        <w:spacing w:after="0" w:line="276" w:lineRule="auto"/>
        <w:jc w:val="both"/>
        <w:rPr>
          <w:rFonts w:ascii="Arial" w:hAnsi="Arial" w:cs="Arial"/>
          <w:bCs/>
          <w:sz w:val="20"/>
          <w:szCs w:val="20"/>
        </w:rPr>
      </w:pPr>
      <w:bookmarkStart w:id="14" w:name="_GoBack"/>
      <w:r w:rsidRPr="00CA33FF">
        <w:rPr>
          <w:rFonts w:ascii="Arial" w:hAnsi="Arial" w:cs="Arial"/>
          <w:bCs/>
          <w:sz w:val="20"/>
          <w:szCs w:val="20"/>
        </w:rPr>
        <w:t>Para o Engenheiro Elétric</w:t>
      </w:r>
      <w:r w:rsidR="00CA33FF" w:rsidRPr="00CA33FF">
        <w:rPr>
          <w:rFonts w:ascii="Arial" w:hAnsi="Arial" w:cs="Arial"/>
          <w:bCs/>
          <w:sz w:val="20"/>
          <w:szCs w:val="20"/>
        </w:rPr>
        <w:t>ista</w:t>
      </w:r>
      <w:r w:rsidRPr="00CA33FF">
        <w:rPr>
          <w:rFonts w:ascii="Arial" w:hAnsi="Arial" w:cs="Arial"/>
          <w:bCs/>
          <w:sz w:val="20"/>
          <w:szCs w:val="20"/>
        </w:rPr>
        <w:t>: serviços de</w:t>
      </w:r>
      <w:r w:rsidR="00CA33FF" w:rsidRPr="00CA33FF">
        <w:rPr>
          <w:rFonts w:ascii="Arial" w:hAnsi="Arial" w:cs="Arial"/>
          <w:bCs/>
          <w:sz w:val="20"/>
          <w:szCs w:val="20"/>
        </w:rPr>
        <w:t xml:space="preserve"> manutenção de transformador de 50 KVA</w:t>
      </w:r>
    </w:p>
    <w:bookmarkEnd w:id="14"/>
    <w:p w14:paraId="5121251D" w14:textId="7F99B009" w:rsidR="00F4733A" w:rsidRPr="00B17FCC" w:rsidRDefault="00F4733A" w:rsidP="00F4733A">
      <w:pPr>
        <w:rPr>
          <w:rFonts w:ascii="Arial" w:hAnsi="Arial" w:cs="Arial"/>
          <w:sz w:val="20"/>
          <w:szCs w:val="20"/>
          <w:lang w:val="x-none"/>
        </w:rPr>
      </w:pPr>
    </w:p>
    <w:p w14:paraId="460335B1" w14:textId="0FBD533D" w:rsidR="00F4733A" w:rsidRPr="00CA33FF" w:rsidRDefault="00AF4F47" w:rsidP="00835ED9">
      <w:pPr>
        <w:pStyle w:val="PargrafodaLista"/>
        <w:numPr>
          <w:ilvl w:val="2"/>
          <w:numId w:val="32"/>
        </w:numPr>
        <w:spacing w:after="0" w:line="276" w:lineRule="auto"/>
        <w:jc w:val="both"/>
        <w:rPr>
          <w:rFonts w:ascii="Arial" w:hAnsi="Arial" w:cs="Arial"/>
          <w:bCs/>
          <w:sz w:val="20"/>
          <w:szCs w:val="20"/>
        </w:rPr>
      </w:pPr>
      <w:r w:rsidRPr="00CA33FF">
        <w:rPr>
          <w:rFonts w:ascii="Arial" w:hAnsi="Arial" w:cs="Arial"/>
          <w:bCs/>
          <w:sz w:val="20"/>
          <w:szCs w:val="20"/>
        </w:rPr>
        <w:t>O(s) profissional(is) indicado(s) na forma supra deverá(ão) participar da obra ou serviço objeto do contrato, e será admitida a sua substituição por profissionais de experiência equivalente ou superior, desde que aprovada pela Administração.</w:t>
      </w:r>
    </w:p>
    <w:p w14:paraId="5F16014A" w14:textId="77777777" w:rsidR="00E638A6" w:rsidRPr="00B17FCC" w:rsidRDefault="00E638A6" w:rsidP="00984F7F">
      <w:pPr>
        <w:pStyle w:val="Nivel2"/>
        <w:spacing w:before="0" w:after="0"/>
        <w:ind w:left="1440"/>
        <w:rPr>
          <w:sz w:val="20"/>
          <w:szCs w:val="20"/>
          <w:lang w:val="x-none"/>
        </w:rPr>
      </w:pPr>
    </w:p>
    <w:p w14:paraId="7C78B8CA" w14:textId="77F2B06D" w:rsidR="00AF4F47" w:rsidRPr="00CA33FF" w:rsidRDefault="00BE1721" w:rsidP="00835ED9">
      <w:pPr>
        <w:pStyle w:val="PargrafodaLista"/>
        <w:numPr>
          <w:ilvl w:val="2"/>
          <w:numId w:val="32"/>
        </w:numPr>
        <w:spacing w:after="0" w:line="276" w:lineRule="auto"/>
        <w:jc w:val="both"/>
        <w:rPr>
          <w:rFonts w:ascii="Arial" w:hAnsi="Arial" w:cs="Arial"/>
          <w:bCs/>
          <w:sz w:val="20"/>
          <w:szCs w:val="20"/>
        </w:rPr>
      </w:pPr>
      <w:r w:rsidRPr="00CA33FF">
        <w:rPr>
          <w:rFonts w:ascii="Arial" w:hAnsi="Arial" w:cs="Arial"/>
          <w:bCs/>
          <w:sz w:val="20"/>
          <w:szCs w:val="20"/>
        </w:rPr>
        <w:t>Comprovação de aptidão para a execução de obras ou serviços similares de complexidade tecnológica e operacional equivalente ou superior, por meio da apresentação de certidões ou atestados, regularmente emitidos pelo conselho profissional competente</w:t>
      </w:r>
      <w:r w:rsidR="00B17FCC" w:rsidRPr="00CA33FF">
        <w:rPr>
          <w:rFonts w:ascii="Arial" w:hAnsi="Arial" w:cs="Arial"/>
          <w:bCs/>
          <w:sz w:val="20"/>
          <w:szCs w:val="20"/>
        </w:rPr>
        <w:t>.</w:t>
      </w:r>
    </w:p>
    <w:p w14:paraId="443385D7" w14:textId="307AABF7" w:rsidR="00BE1721" w:rsidRPr="00CA33FF" w:rsidRDefault="00BE1721" w:rsidP="00835ED9">
      <w:pPr>
        <w:pStyle w:val="PargrafodaLista"/>
        <w:numPr>
          <w:ilvl w:val="3"/>
          <w:numId w:val="32"/>
        </w:numPr>
        <w:spacing w:after="0" w:line="276" w:lineRule="auto"/>
        <w:jc w:val="both"/>
        <w:rPr>
          <w:rFonts w:ascii="Arial" w:hAnsi="Arial" w:cs="Arial"/>
          <w:bCs/>
          <w:sz w:val="20"/>
          <w:szCs w:val="20"/>
        </w:rPr>
      </w:pPr>
      <w:r w:rsidRPr="00CA33FF">
        <w:rPr>
          <w:rFonts w:ascii="Arial" w:hAnsi="Arial" w:cs="Arial"/>
          <w:bCs/>
          <w:sz w:val="20"/>
          <w:szCs w:val="20"/>
        </w:rPr>
        <w:t xml:space="preserve">Para fins da comprovação de que trata este subitem, os atestados deverão dizer respeito a contratos executados com as seguintes características mínimas: </w:t>
      </w:r>
    </w:p>
    <w:p w14:paraId="375414B4" w14:textId="2244C88D" w:rsidR="00BE1721" w:rsidRPr="00B17FCC" w:rsidRDefault="00CA33FF" w:rsidP="00835ED9">
      <w:pPr>
        <w:pStyle w:val="Nivel2"/>
        <w:numPr>
          <w:ilvl w:val="0"/>
          <w:numId w:val="31"/>
        </w:numPr>
        <w:spacing w:before="0" w:after="0"/>
        <w:rPr>
          <w:i/>
          <w:color w:val="FF0000"/>
          <w:sz w:val="20"/>
          <w:szCs w:val="20"/>
        </w:rPr>
      </w:pPr>
      <w:r w:rsidRPr="00CA33FF">
        <w:rPr>
          <w:bCs/>
          <w:color w:val="auto"/>
          <w:sz w:val="20"/>
          <w:szCs w:val="20"/>
        </w:rPr>
        <w:t>serviços de manutenção de transformador de 50 KVA</w:t>
      </w:r>
    </w:p>
    <w:p w14:paraId="16A4BB10" w14:textId="712E0150" w:rsidR="002F163A" w:rsidRPr="00CA33FF" w:rsidRDefault="006F5501" w:rsidP="00835ED9">
      <w:pPr>
        <w:pStyle w:val="PargrafodaLista"/>
        <w:numPr>
          <w:ilvl w:val="3"/>
          <w:numId w:val="32"/>
        </w:numPr>
        <w:spacing w:after="0" w:line="276" w:lineRule="auto"/>
        <w:jc w:val="both"/>
        <w:rPr>
          <w:rFonts w:ascii="Arial" w:hAnsi="Arial" w:cs="Arial"/>
          <w:bCs/>
          <w:sz w:val="20"/>
          <w:szCs w:val="20"/>
        </w:rPr>
      </w:pPr>
      <w:r w:rsidRPr="00CA33FF">
        <w:rPr>
          <w:rFonts w:ascii="Arial" w:hAnsi="Arial" w:cs="Arial"/>
          <w:bCs/>
          <w:sz w:val="20"/>
          <w:szCs w:val="20"/>
        </w:rPr>
        <w:t>Será admitida, para fins de comprovação de quantitativo mínimo do serviço, a apresentação de diferentes atestados de serviços executados de forma concomitante</w:t>
      </w:r>
    </w:p>
    <w:p w14:paraId="3A366D18" w14:textId="77777777" w:rsidR="002F163A" w:rsidRPr="00B17FCC" w:rsidRDefault="002F163A" w:rsidP="002F163A">
      <w:pPr>
        <w:pStyle w:val="Nivel2"/>
        <w:spacing w:before="0" w:after="0"/>
        <w:ind w:left="1072"/>
        <w:rPr>
          <w:sz w:val="20"/>
          <w:szCs w:val="20"/>
          <w:lang w:val="x-none"/>
        </w:rPr>
      </w:pPr>
    </w:p>
    <w:p w14:paraId="4D14B4E6" w14:textId="33B938EB" w:rsidR="00CA33FF" w:rsidRPr="00CA33FF" w:rsidRDefault="006F5501" w:rsidP="00835ED9">
      <w:pPr>
        <w:pStyle w:val="PargrafodaLista"/>
        <w:widowControl w:val="0"/>
        <w:numPr>
          <w:ilvl w:val="2"/>
          <w:numId w:val="32"/>
        </w:numPr>
        <w:suppressAutoHyphens/>
        <w:spacing w:after="0" w:line="276" w:lineRule="auto"/>
        <w:jc w:val="both"/>
        <w:rPr>
          <w:rFonts w:ascii="Times New Roman" w:hAnsi="Times New Roman" w:cs="Times New Roman"/>
          <w:sz w:val="24"/>
          <w:szCs w:val="24"/>
        </w:rPr>
      </w:pPr>
      <w:r w:rsidRPr="00CA33FF">
        <w:rPr>
          <w:rFonts w:ascii="Arial" w:hAnsi="Arial" w:cs="Arial"/>
          <w:sz w:val="20"/>
          <w:szCs w:val="20"/>
        </w:rPr>
        <w:t xml:space="preserve">Registro ou inscrição da empresa contratada no </w:t>
      </w:r>
      <w:r w:rsidR="00CA33FF" w:rsidRPr="00CA33FF">
        <w:rPr>
          <w:rFonts w:ascii="Times New Roman" w:hAnsi="Times New Roman" w:cs="Times New Roman"/>
          <w:sz w:val="24"/>
          <w:szCs w:val="24"/>
        </w:rPr>
        <w:t>CREA – Conselho Regional de Engenharia e Agronomia.</w:t>
      </w:r>
    </w:p>
    <w:p w14:paraId="6FAAFC0B" w14:textId="3E0D7230" w:rsidR="006F5501" w:rsidRPr="00B17FCC" w:rsidRDefault="006F5501" w:rsidP="006F5501">
      <w:pPr>
        <w:suppressAutoHyphens/>
        <w:spacing w:after="120" w:line="240" w:lineRule="auto"/>
        <w:jc w:val="both"/>
        <w:rPr>
          <w:rFonts w:ascii="Arial" w:hAnsi="Arial" w:cs="Arial"/>
          <w:sz w:val="20"/>
          <w:szCs w:val="20"/>
        </w:rPr>
      </w:pPr>
    </w:p>
    <w:p w14:paraId="624BC1C8" w14:textId="76FB7646" w:rsidR="006F5501" w:rsidRPr="00CA33FF" w:rsidRDefault="006F5501" w:rsidP="00835ED9">
      <w:pPr>
        <w:pStyle w:val="PargrafodaLista"/>
        <w:numPr>
          <w:ilvl w:val="2"/>
          <w:numId w:val="32"/>
        </w:numPr>
        <w:spacing w:after="0" w:line="276" w:lineRule="auto"/>
        <w:jc w:val="both"/>
        <w:rPr>
          <w:rFonts w:ascii="Times New Roman" w:hAnsi="Times New Roman" w:cs="Times New Roman"/>
          <w:sz w:val="24"/>
          <w:szCs w:val="24"/>
        </w:rPr>
      </w:pPr>
      <w:r w:rsidRPr="00CA33FF">
        <w:rPr>
          <w:rFonts w:ascii="Times New Roman" w:hAnsi="Times New Roman" w:cs="Times New Roman"/>
          <w:sz w:val="24"/>
          <w:szCs w:val="24"/>
        </w:rPr>
        <w:t>Os atestados de capacidade técnica poderão ser apresentados em nome da matriz ou da filial do Contratado.</w:t>
      </w:r>
    </w:p>
    <w:p w14:paraId="27F565C0" w14:textId="0C4D3638" w:rsidR="006F5501" w:rsidRPr="00F36382" w:rsidRDefault="006F5501" w:rsidP="006F5501">
      <w:pPr>
        <w:pStyle w:val="Nivel2"/>
        <w:spacing w:before="0" w:after="0"/>
        <w:rPr>
          <w:i/>
          <w:iCs/>
          <w:color w:val="FF0000"/>
          <w:sz w:val="20"/>
          <w:szCs w:val="20"/>
        </w:rPr>
      </w:pPr>
    </w:p>
    <w:p w14:paraId="294962AE" w14:textId="23C4E05A" w:rsidR="0040688D" w:rsidRPr="00CA33FF" w:rsidRDefault="0040688D" w:rsidP="00835ED9">
      <w:pPr>
        <w:pStyle w:val="PargrafodaLista"/>
        <w:numPr>
          <w:ilvl w:val="2"/>
          <w:numId w:val="32"/>
        </w:numPr>
        <w:spacing w:after="0" w:line="276" w:lineRule="auto"/>
        <w:jc w:val="both"/>
        <w:rPr>
          <w:rFonts w:ascii="Times New Roman" w:hAnsi="Times New Roman" w:cs="Times New Roman"/>
          <w:sz w:val="24"/>
          <w:szCs w:val="24"/>
        </w:rPr>
      </w:pPr>
      <w:r w:rsidRPr="00CA33FF">
        <w:rPr>
          <w:rFonts w:ascii="Times New Roman" w:hAnsi="Times New Roman" w:cs="Times New Roman"/>
          <w:sz w:val="24"/>
          <w:szCs w:val="24"/>
        </w:rPr>
        <w:t>O Contratado disponibilizará todas as informações necessárias à comprovação da legitimidade dos atestados, apresentando, quando solicitado pelo Contratante</w:t>
      </w:r>
      <w:r w:rsidR="002E7703" w:rsidRPr="00CA33FF">
        <w:rPr>
          <w:rFonts w:ascii="Times New Roman" w:hAnsi="Times New Roman" w:cs="Times New Roman"/>
          <w:sz w:val="24"/>
          <w:szCs w:val="24"/>
        </w:rPr>
        <w:t>,</w:t>
      </w:r>
      <w:r w:rsidRPr="00CA33FF">
        <w:rPr>
          <w:rFonts w:ascii="Times New Roman" w:hAnsi="Times New Roman" w:cs="Times New Roman"/>
          <w:sz w:val="24"/>
          <w:szCs w:val="24"/>
        </w:rPr>
        <w:t xml:space="preserve"> cópia do contrato que deu suporte à contratação, endereço atual da empresa que a contratou e local em que foi executado o objeto contratado, dentre outros documentos.</w:t>
      </w:r>
    </w:p>
    <w:p w14:paraId="332999DE" w14:textId="3C74C108" w:rsidR="00B579E9" w:rsidRPr="00CA33FF" w:rsidRDefault="00B579E9" w:rsidP="00835ED9">
      <w:pPr>
        <w:pStyle w:val="Nivel1"/>
        <w:numPr>
          <w:ilvl w:val="0"/>
          <w:numId w:val="13"/>
        </w:numPr>
        <w:rPr>
          <w:color w:val="auto"/>
          <w:sz w:val="20"/>
          <w:szCs w:val="20"/>
        </w:rPr>
      </w:pPr>
      <w:r w:rsidRPr="00CA33FF">
        <w:rPr>
          <w:color w:val="auto"/>
          <w:sz w:val="20"/>
          <w:szCs w:val="20"/>
        </w:rPr>
        <w:t xml:space="preserve">FORMA E </w:t>
      </w:r>
      <w:r w:rsidRPr="00CA33FF">
        <w:rPr>
          <w:bCs/>
          <w:color w:val="auto"/>
          <w:sz w:val="20"/>
          <w:szCs w:val="20"/>
        </w:rPr>
        <w:t>CRITÉRIOS</w:t>
      </w:r>
      <w:r w:rsidRPr="00CA33FF">
        <w:rPr>
          <w:color w:val="auto"/>
          <w:sz w:val="20"/>
          <w:szCs w:val="20"/>
        </w:rPr>
        <w:t xml:space="preserve"> DE SELEÇÃO DO FORNECEDOR (art. 6º, inciso XXIII, alínea ‘h’, da Lei n</w:t>
      </w:r>
      <w:r w:rsidR="00782CF0" w:rsidRPr="00CA33FF">
        <w:rPr>
          <w:color w:val="auto"/>
          <w:sz w:val="20"/>
          <w:szCs w:val="20"/>
        </w:rPr>
        <w:t>º</w:t>
      </w:r>
      <w:r w:rsidRPr="00CA33FF">
        <w:rPr>
          <w:color w:val="auto"/>
          <w:sz w:val="20"/>
          <w:szCs w:val="20"/>
        </w:rPr>
        <w:t xml:space="preserve"> 14.133/2021) </w:t>
      </w:r>
    </w:p>
    <w:p w14:paraId="57B1493F" w14:textId="20A2F2F0" w:rsidR="00B579E9" w:rsidRPr="00835ED9" w:rsidRDefault="00B579E9" w:rsidP="00835ED9">
      <w:pPr>
        <w:pStyle w:val="PargrafodaLista"/>
        <w:numPr>
          <w:ilvl w:val="1"/>
          <w:numId w:val="1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O fornecedor será selecionado por meio da realização de procedimento de dispensa de licitação, com fundamento na hipótese do art. 75, inciso </w:t>
      </w:r>
      <w:r w:rsidR="00CA33FF" w:rsidRPr="00835ED9">
        <w:rPr>
          <w:rFonts w:ascii="Times New Roman" w:hAnsi="Times New Roman" w:cs="Times New Roman"/>
          <w:sz w:val="24"/>
          <w:szCs w:val="24"/>
        </w:rPr>
        <w:t>I</w:t>
      </w:r>
      <w:r w:rsidRPr="00835ED9">
        <w:rPr>
          <w:rFonts w:ascii="Times New Roman" w:hAnsi="Times New Roman" w:cs="Times New Roman"/>
          <w:sz w:val="24"/>
          <w:szCs w:val="24"/>
        </w:rPr>
        <w:t xml:space="preserve">, da Lei n.º 14.133/2021. </w:t>
      </w:r>
    </w:p>
    <w:p w14:paraId="4753CAEE" w14:textId="77777777" w:rsidR="00B579E9" w:rsidRPr="00835ED9" w:rsidRDefault="00B579E9" w:rsidP="00B579E9">
      <w:pPr>
        <w:pStyle w:val="Nivel2"/>
        <w:spacing w:before="0" w:after="0"/>
        <w:rPr>
          <w:rFonts w:ascii="Times New Roman" w:hAnsi="Times New Roman" w:cs="Times New Roman"/>
          <w:color w:val="auto"/>
          <w:sz w:val="24"/>
          <w:szCs w:val="24"/>
        </w:rPr>
      </w:pPr>
    </w:p>
    <w:p w14:paraId="31A18C14" w14:textId="2AA1B613"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Previamente à celebração do contrato, a Administração verificará o eventual descumprimento das condições para contratação, especialmente quanto à existência de sanção que a impeça, mediante a consulta </w:t>
      </w:r>
      <w:r w:rsidR="008A1123" w:rsidRPr="00835ED9">
        <w:rPr>
          <w:rFonts w:ascii="Times New Roman" w:hAnsi="Times New Roman" w:cs="Times New Roman"/>
          <w:sz w:val="24"/>
          <w:szCs w:val="24"/>
        </w:rPr>
        <w:t>a</w:t>
      </w:r>
      <w:r w:rsidRPr="00835ED9">
        <w:rPr>
          <w:rFonts w:ascii="Times New Roman" w:hAnsi="Times New Roman" w:cs="Times New Roman"/>
          <w:sz w:val="24"/>
          <w:szCs w:val="24"/>
        </w:rPr>
        <w:t xml:space="preserve"> cadastros</w:t>
      </w:r>
      <w:r w:rsidR="008A1123" w:rsidRPr="00835ED9">
        <w:rPr>
          <w:rFonts w:ascii="Times New Roman" w:hAnsi="Times New Roman" w:cs="Times New Roman"/>
          <w:sz w:val="24"/>
          <w:szCs w:val="24"/>
        </w:rPr>
        <w:t xml:space="preserve"> informativos oficiais, tais como</w:t>
      </w:r>
      <w:r w:rsidRPr="00835ED9">
        <w:rPr>
          <w:rFonts w:ascii="Times New Roman" w:hAnsi="Times New Roman" w:cs="Times New Roman"/>
          <w:sz w:val="24"/>
          <w:szCs w:val="24"/>
        </w:rPr>
        <w:t xml:space="preserve">:  </w:t>
      </w:r>
    </w:p>
    <w:p w14:paraId="43C14636" w14:textId="058591D7" w:rsidR="00BC21CF" w:rsidRPr="00835ED9" w:rsidRDefault="00B579E9" w:rsidP="00BC21CF">
      <w:pPr>
        <w:pStyle w:val="PargrafodaLista"/>
        <w:spacing w:before="120" w:after="120" w:line="276" w:lineRule="auto"/>
        <w:ind w:left="1134"/>
        <w:jc w:val="both"/>
        <w:rPr>
          <w:rFonts w:ascii="Times New Roman" w:hAnsi="Times New Roman" w:cs="Times New Roman"/>
          <w:sz w:val="24"/>
          <w:szCs w:val="24"/>
        </w:rPr>
      </w:pPr>
      <w:r w:rsidRPr="00835ED9">
        <w:rPr>
          <w:rFonts w:ascii="Times New Roman" w:hAnsi="Times New Roman" w:cs="Times New Roman"/>
          <w:sz w:val="24"/>
          <w:szCs w:val="24"/>
        </w:rPr>
        <w:t xml:space="preserve">a) </w:t>
      </w:r>
      <w:r w:rsidR="00BC21CF" w:rsidRPr="00835ED9">
        <w:rPr>
          <w:rFonts w:ascii="Times New Roman" w:hAnsi="Times New Roman" w:cs="Times New Roman"/>
          <w:sz w:val="24"/>
          <w:szCs w:val="24"/>
        </w:rPr>
        <w:t xml:space="preserve">SICAF;  </w:t>
      </w:r>
    </w:p>
    <w:p w14:paraId="68AF6752" w14:textId="77777777" w:rsidR="00BC21CF" w:rsidRPr="00835ED9" w:rsidRDefault="00BC21CF" w:rsidP="00BC21CF">
      <w:pPr>
        <w:pStyle w:val="PargrafodaLista"/>
        <w:spacing w:before="120" w:after="120" w:line="276" w:lineRule="auto"/>
        <w:ind w:left="1134"/>
        <w:jc w:val="both"/>
        <w:rPr>
          <w:rFonts w:ascii="Times New Roman" w:hAnsi="Times New Roman" w:cs="Times New Roman"/>
          <w:sz w:val="24"/>
          <w:szCs w:val="24"/>
        </w:rPr>
      </w:pPr>
      <w:r w:rsidRPr="00835ED9">
        <w:rPr>
          <w:rFonts w:ascii="Times New Roman" w:hAnsi="Times New Roman" w:cs="Times New Roman"/>
          <w:sz w:val="24"/>
          <w:szCs w:val="24"/>
        </w:rPr>
        <w:t>b) Cadastro Nacional de Empresas Inidôneas e Suspensas - CEIS, mantido pela Controladoria-Geral da União (</w:t>
      </w:r>
      <w:hyperlink r:id="rId12" w:history="1">
        <w:r w:rsidRPr="00835ED9">
          <w:rPr>
            <w:rFonts w:ascii="Times New Roman" w:hAnsi="Times New Roman" w:cs="Times New Roman"/>
            <w:sz w:val="24"/>
            <w:szCs w:val="24"/>
          </w:rPr>
          <w:t>www.portaldatransparencia.gov.br/ceis</w:t>
        </w:r>
      </w:hyperlink>
      <w:r w:rsidRPr="00835ED9">
        <w:rPr>
          <w:rFonts w:ascii="Times New Roman" w:hAnsi="Times New Roman" w:cs="Times New Roman"/>
          <w:sz w:val="24"/>
          <w:szCs w:val="24"/>
        </w:rPr>
        <w:t>); e</w:t>
      </w:r>
    </w:p>
    <w:p w14:paraId="2C1BAF99" w14:textId="77777777" w:rsidR="00BC21CF" w:rsidRPr="00835ED9" w:rsidRDefault="00BC21CF" w:rsidP="00BC21CF">
      <w:pPr>
        <w:pStyle w:val="PargrafodaLista"/>
        <w:spacing w:before="120" w:after="120" w:line="276" w:lineRule="auto"/>
        <w:ind w:left="1134"/>
        <w:jc w:val="both"/>
        <w:rPr>
          <w:rFonts w:ascii="Times New Roman" w:hAnsi="Times New Roman" w:cs="Times New Roman"/>
          <w:sz w:val="24"/>
          <w:szCs w:val="24"/>
        </w:rPr>
      </w:pPr>
      <w:r w:rsidRPr="00835ED9">
        <w:rPr>
          <w:rFonts w:ascii="Times New Roman" w:hAnsi="Times New Roman" w:cs="Times New Roman"/>
          <w:sz w:val="24"/>
          <w:szCs w:val="24"/>
        </w:rPr>
        <w:t>c) Cadastro Nacional de Empresas Punidas – CNEP, mantido pela Controladoria-Geral da União (</w:t>
      </w:r>
      <w:hyperlink r:id="rId13" w:history="1">
        <w:r w:rsidRPr="00835ED9">
          <w:rPr>
            <w:rFonts w:ascii="Times New Roman" w:hAnsi="Times New Roman" w:cs="Times New Roman"/>
            <w:sz w:val="24"/>
            <w:szCs w:val="24"/>
          </w:rPr>
          <w:t>https://www.portaltransparencia.gov.br/sancoes/cnep</w:t>
        </w:r>
      </w:hyperlink>
      <w:r w:rsidRPr="00835ED9">
        <w:rPr>
          <w:rFonts w:ascii="Times New Roman" w:hAnsi="Times New Roman" w:cs="Times New Roman"/>
          <w:sz w:val="24"/>
          <w:szCs w:val="24"/>
        </w:rPr>
        <w:t>)</w:t>
      </w:r>
    </w:p>
    <w:p w14:paraId="3C2F9BE5" w14:textId="67E9662C"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97C6ECB"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05B329FB"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A tentativa de burla será verificada por meio dos vínculos societários, linhas de fornecimento similares, dentre outros.</w:t>
      </w:r>
    </w:p>
    <w:p w14:paraId="455E398E"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O fornecedor será convocado para manifestação previamente a uma eventual negativa de contratação.</w:t>
      </w:r>
    </w:p>
    <w:p w14:paraId="4AD2DF57"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Caso atendidas as condições para contratação, a habilitação do fornecedor será verificada por meio do SICAF, nos documentos por ele abrangidos.</w:t>
      </w:r>
    </w:p>
    <w:p w14:paraId="16CEF5E2"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É dever do fornecedor manter atualizada a respectiva documentação constante do SICAF, ou encaminhar, quando solicitado pela Administração, a respectiva documentação atualizada.</w:t>
      </w:r>
    </w:p>
    <w:p w14:paraId="1CBB9A72"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Não serão aceitos documentos de habilitação com indicação de CNPJ/CPF diferentes, salvo aqueles legalmente permitidos.</w:t>
      </w:r>
    </w:p>
    <w:p w14:paraId="6420DBDB"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B9F5598"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Serão aceitos registros de CNPJ de fornecedor matriz e filial com diferenças de números de documentos pertinentes ao CND e ao CRF/FGTS, quando for comprovada a centralização do recolhimento dessas contribuições.</w:t>
      </w:r>
    </w:p>
    <w:p w14:paraId="0AA39DC9" w14:textId="3ECD7688"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Para fins de contratação, deverá o fornecedor comprovar os segu</w:t>
      </w:r>
      <w:r w:rsidR="00AA6BE7" w:rsidRPr="00835ED9">
        <w:rPr>
          <w:rFonts w:ascii="Times New Roman" w:hAnsi="Times New Roman" w:cs="Times New Roman"/>
          <w:sz w:val="24"/>
          <w:szCs w:val="24"/>
        </w:rPr>
        <w:t>intes requisitos de habilitação:</w:t>
      </w:r>
    </w:p>
    <w:p w14:paraId="41E8DB45"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Habilitação Jurídica: </w:t>
      </w:r>
    </w:p>
    <w:p w14:paraId="73A368EA" w14:textId="77777777" w:rsidR="00B579E9" w:rsidRPr="00835ED9" w:rsidRDefault="00B579E9" w:rsidP="00835ED9">
      <w:pPr>
        <w:pStyle w:val="PargrafodaLista"/>
        <w:numPr>
          <w:ilvl w:val="2"/>
          <w:numId w:val="16"/>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Pessoa física: cédula de identidade (RG) ou documento equivalente que, por força de lei, tenha validade para fins de identificação em todo o território nacional;  </w:t>
      </w:r>
    </w:p>
    <w:p w14:paraId="794284BA"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07EAD114"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p>
    <w:p w14:paraId="5663A955" w14:textId="177ABBAC" w:rsidR="00B579E9" w:rsidRPr="00835ED9" w:rsidRDefault="00B579E9" w:rsidP="00835ED9">
      <w:pPr>
        <w:pStyle w:val="PargrafodaLista"/>
        <w:numPr>
          <w:ilvl w:val="2"/>
          <w:numId w:val="17"/>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Empresário individual: inscrição no Registro Público de Empresas Mercantis, a cargo da Junta Comercial da respectiva sede; </w:t>
      </w:r>
    </w:p>
    <w:p w14:paraId="3EF3310F"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341ADA0C" w14:textId="39271502" w:rsidR="00B579E9" w:rsidRPr="00835ED9" w:rsidRDefault="00B579E9" w:rsidP="00835ED9">
      <w:pPr>
        <w:pStyle w:val="PargrafodaLista"/>
        <w:numPr>
          <w:ilvl w:val="2"/>
          <w:numId w:val="18"/>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Microempreendedor Individual - MEI: Certificado da Condição de Microempreendedor Individual - CCMEI, cuja aceitação ficará condicionada à verificação da autenticidade no sítio </w:t>
      </w:r>
      <w:hyperlink r:id="rId14">
        <w:r w:rsidRPr="00835ED9">
          <w:rPr>
            <w:rFonts w:ascii="Times New Roman" w:hAnsi="Times New Roman" w:cs="Times New Roman"/>
            <w:sz w:val="24"/>
            <w:szCs w:val="24"/>
          </w:rPr>
          <w:t>www.portaldoempreendedor.gov.br</w:t>
        </w:r>
      </w:hyperlink>
      <w:r w:rsidRPr="00835ED9">
        <w:rPr>
          <w:rFonts w:ascii="Times New Roman" w:hAnsi="Times New Roman" w:cs="Times New Roman"/>
          <w:sz w:val="24"/>
          <w:szCs w:val="24"/>
        </w:rPr>
        <w:t xml:space="preserve">; </w:t>
      </w:r>
    </w:p>
    <w:p w14:paraId="7D6E1591"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0AFB710B" w14:textId="3CB800AB" w:rsidR="00B579E9" w:rsidRPr="00835ED9" w:rsidRDefault="00B579E9" w:rsidP="00835ED9">
      <w:pPr>
        <w:pStyle w:val="PargrafodaLista"/>
        <w:numPr>
          <w:ilvl w:val="2"/>
          <w:numId w:val="19"/>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F16E8DB"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6E61AA51" w14:textId="2846C919" w:rsidR="00B579E9" w:rsidRPr="00835ED9" w:rsidRDefault="00B579E9" w:rsidP="00835ED9">
      <w:pPr>
        <w:pStyle w:val="PargrafodaLista"/>
        <w:numPr>
          <w:ilvl w:val="2"/>
          <w:numId w:val="20"/>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Sociedade empresária estrangeira com atuação permanente no País: decreto de autorização para funcionamento no Brasil;</w:t>
      </w:r>
    </w:p>
    <w:p w14:paraId="470B6171"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706D5447" w14:textId="1F03D7CE" w:rsidR="00B579E9" w:rsidRPr="00835ED9" w:rsidRDefault="00B579E9" w:rsidP="00835ED9">
      <w:pPr>
        <w:pStyle w:val="PargrafodaLista"/>
        <w:numPr>
          <w:ilvl w:val="2"/>
          <w:numId w:val="21"/>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Sociedade simples: inscrição do ato constitutivo no Registro Civil de Pessoas Jurídicas do local de sua sede, acompanhada de documento comprobatório de seus administradores;</w:t>
      </w:r>
    </w:p>
    <w:p w14:paraId="1E129098"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003FCFD8" w14:textId="4C0A559B" w:rsidR="00B579E9" w:rsidRPr="00835ED9" w:rsidRDefault="00B579E9" w:rsidP="00835ED9">
      <w:pPr>
        <w:pStyle w:val="PargrafodaLista"/>
        <w:numPr>
          <w:ilvl w:val="2"/>
          <w:numId w:val="22"/>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Filial, sucursal ou agência de sociedade simples ou empresária - inscrição do ato constitutivo da filial, sucursal ou agência da sociedade simples ou empresária, respectivamente, no Registro Civil das Pessoas Jurídicas ou no Registro Público de Empresas Mercantis onde tem sede a matriz;</w:t>
      </w:r>
    </w:p>
    <w:p w14:paraId="36219A0B" w14:textId="77777777" w:rsidR="00B579E9" w:rsidRPr="00835ED9" w:rsidRDefault="00B579E9" w:rsidP="00835ED9">
      <w:pPr>
        <w:pStyle w:val="PargrafodaLista"/>
        <w:numPr>
          <w:ilvl w:val="2"/>
          <w:numId w:val="22"/>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Os documentos apresentados deverão estar acompanhados de todas as alterações ou da consolidação respectiva.</w:t>
      </w:r>
    </w:p>
    <w:p w14:paraId="421F7116" w14:textId="77777777" w:rsidR="00B579E9" w:rsidRPr="00835ED9" w:rsidRDefault="00B579E9" w:rsidP="00835ED9">
      <w:pPr>
        <w:pStyle w:val="PargrafodaLista"/>
        <w:numPr>
          <w:ilvl w:val="1"/>
          <w:numId w:val="1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Habilitações fiscal, social e trabalhista:</w:t>
      </w:r>
    </w:p>
    <w:p w14:paraId="4B4231B5" w14:textId="77777777" w:rsidR="00B579E9" w:rsidRPr="00835ED9" w:rsidRDefault="00B579E9" w:rsidP="00835ED9">
      <w:pPr>
        <w:pStyle w:val="PargrafodaLista"/>
        <w:numPr>
          <w:ilvl w:val="2"/>
          <w:numId w:val="23"/>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prova de inscrição no Cadastro de Pessoas Físicas (CPF);</w:t>
      </w:r>
    </w:p>
    <w:p w14:paraId="4579C8FE" w14:textId="77777777" w:rsidR="00B579E9" w:rsidRPr="00835ED9" w:rsidRDefault="00B579E9" w:rsidP="00B579E9">
      <w:pPr>
        <w:pStyle w:val="PargrafodaLista"/>
        <w:tabs>
          <w:tab w:val="left" w:pos="1440"/>
        </w:tabs>
        <w:suppressAutoHyphens/>
        <w:snapToGrid w:val="0"/>
        <w:spacing w:before="120" w:after="120" w:line="276" w:lineRule="auto"/>
        <w:ind w:left="2290"/>
        <w:jc w:val="both"/>
        <w:rPr>
          <w:rFonts w:ascii="Times New Roman" w:hAnsi="Times New Roman" w:cs="Times New Roman"/>
          <w:sz w:val="24"/>
          <w:szCs w:val="24"/>
        </w:rPr>
      </w:pPr>
      <w:r w:rsidRPr="00835ED9">
        <w:rPr>
          <w:rFonts w:ascii="Times New Roman" w:hAnsi="Times New Roman" w:cs="Times New Roman"/>
          <w:sz w:val="24"/>
          <w:szCs w:val="24"/>
        </w:rPr>
        <w:t xml:space="preserve">OU </w:t>
      </w:r>
    </w:p>
    <w:p w14:paraId="3644EEB8" w14:textId="3A4E6DCE"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prova de inscrição no Cadastro Nacional da Pessoa Jurídica (CNPJ);</w:t>
      </w:r>
    </w:p>
    <w:p w14:paraId="0AC46479" w14:textId="77777777"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B4F369F" w14:textId="77777777"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prova de regularidade com o Fundo de Garantia do Tempo de Serviço (FGTS);</w:t>
      </w:r>
    </w:p>
    <w:p w14:paraId="18EF423D" w14:textId="77777777"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2DCCD4C9" w14:textId="77777777"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0BE675" w14:textId="10F53366"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prova de inscrição no cadastro de contribuintes </w:t>
      </w:r>
      <w:r w:rsidR="00585C7E" w:rsidRPr="00835ED9">
        <w:rPr>
          <w:rFonts w:ascii="Times New Roman" w:hAnsi="Times New Roman" w:cs="Times New Roman"/>
          <w:sz w:val="24"/>
          <w:szCs w:val="24"/>
        </w:rPr>
        <w:t>municipal ou distrital</w:t>
      </w:r>
      <w:r w:rsidRPr="00835ED9">
        <w:rPr>
          <w:rFonts w:ascii="Times New Roman" w:hAnsi="Times New Roman" w:cs="Times New Roman"/>
          <w:sz w:val="24"/>
          <w:szCs w:val="24"/>
        </w:rPr>
        <w:t xml:space="preserve">, se houver, relativo ao domicílio ou sede do fornecedor, pertinente ao seu ramo de atividade e compatível com o objeto contratual; </w:t>
      </w:r>
    </w:p>
    <w:p w14:paraId="3194DC43" w14:textId="77777777" w:rsidR="00B579E9" w:rsidRPr="00835ED9" w:rsidRDefault="00B579E9" w:rsidP="00835ED9">
      <w:pPr>
        <w:pStyle w:val="PargrafodaLista"/>
        <w:numPr>
          <w:ilvl w:val="3"/>
          <w:numId w:val="25"/>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275F45" w14:textId="29C18960" w:rsidR="00B579E9" w:rsidRPr="00835ED9" w:rsidRDefault="00B579E9" w:rsidP="00835ED9">
      <w:pPr>
        <w:pStyle w:val="PargrafodaLista"/>
        <w:numPr>
          <w:ilvl w:val="2"/>
          <w:numId w:val="24"/>
        </w:numPr>
        <w:spacing w:after="0" w:line="276" w:lineRule="auto"/>
        <w:jc w:val="both"/>
        <w:rPr>
          <w:rFonts w:ascii="Times New Roman" w:hAnsi="Times New Roman" w:cs="Times New Roman"/>
          <w:sz w:val="24"/>
          <w:szCs w:val="24"/>
        </w:rPr>
      </w:pPr>
      <w:r w:rsidRPr="00835ED9">
        <w:rPr>
          <w:rFonts w:ascii="Times New Roman" w:hAnsi="Times New Roman" w:cs="Times New Roman"/>
          <w:sz w:val="24"/>
          <w:szCs w:val="24"/>
        </w:rPr>
        <w:t xml:space="preserve">prova de regularidade com a Fazenda </w:t>
      </w:r>
      <w:r w:rsidR="00585C7E" w:rsidRPr="00835ED9">
        <w:rPr>
          <w:rFonts w:ascii="Times New Roman" w:hAnsi="Times New Roman" w:cs="Times New Roman"/>
          <w:sz w:val="24"/>
          <w:szCs w:val="24"/>
        </w:rPr>
        <w:t xml:space="preserve">Municipal </w:t>
      </w:r>
      <w:r w:rsidRPr="00835ED9">
        <w:rPr>
          <w:rFonts w:ascii="Times New Roman" w:hAnsi="Times New Roman" w:cs="Times New Roman"/>
          <w:sz w:val="24"/>
          <w:szCs w:val="24"/>
        </w:rPr>
        <w:t xml:space="preserve">ou Distrital do domicílio ou sede do fornecedor, relativa à atividade em cujo exercício contrata ou concorre; </w:t>
      </w:r>
    </w:p>
    <w:p w14:paraId="6E7EB6FA" w14:textId="60CC7E20" w:rsidR="00B579E9" w:rsidRPr="00C556AC" w:rsidRDefault="00B579E9" w:rsidP="00835ED9">
      <w:pPr>
        <w:pStyle w:val="PargrafodaLista"/>
        <w:numPr>
          <w:ilvl w:val="3"/>
          <w:numId w:val="25"/>
        </w:numPr>
        <w:spacing w:after="0" w:line="276" w:lineRule="auto"/>
        <w:jc w:val="both"/>
        <w:rPr>
          <w:rFonts w:ascii="Arial" w:hAnsi="Arial" w:cs="Arial"/>
          <w:i/>
          <w:color w:val="FF0000"/>
          <w:sz w:val="20"/>
          <w:szCs w:val="20"/>
        </w:rPr>
      </w:pPr>
      <w:r w:rsidRPr="00835ED9">
        <w:rPr>
          <w:rFonts w:ascii="Times New Roman" w:hAnsi="Times New Roman" w:cs="Times New Roman"/>
          <w:sz w:val="24"/>
          <w:szCs w:val="24"/>
        </w:rPr>
        <w:t xml:space="preserve">caso o fornecedor seja considerado isento dos tributos </w:t>
      </w:r>
      <w:r w:rsidR="00585C7E" w:rsidRPr="00835ED9">
        <w:rPr>
          <w:rFonts w:ascii="Times New Roman" w:hAnsi="Times New Roman" w:cs="Times New Roman"/>
          <w:sz w:val="24"/>
          <w:szCs w:val="24"/>
        </w:rPr>
        <w:t xml:space="preserve">municipais </w:t>
      </w:r>
      <w:r w:rsidRPr="00835ED9">
        <w:rPr>
          <w:rFonts w:ascii="Times New Roman" w:hAnsi="Times New Roman" w:cs="Times New Roman"/>
          <w:sz w:val="24"/>
          <w:szCs w:val="24"/>
        </w:rPr>
        <w:t>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31135FB0" w14:textId="69BE4255" w:rsidR="00FE71E3" w:rsidRPr="00C556AC" w:rsidRDefault="00FE71E3" w:rsidP="00835ED9">
      <w:pPr>
        <w:pStyle w:val="Nivel1"/>
        <w:numPr>
          <w:ilvl w:val="0"/>
          <w:numId w:val="13"/>
        </w:numPr>
        <w:rPr>
          <w:color w:val="FF0000"/>
          <w:sz w:val="20"/>
          <w:szCs w:val="20"/>
        </w:rPr>
      </w:pPr>
      <w:r w:rsidRPr="00835ED9">
        <w:rPr>
          <w:color w:val="auto"/>
          <w:sz w:val="20"/>
          <w:szCs w:val="20"/>
        </w:rPr>
        <w:t xml:space="preserve">ADEQUAÇÃO ORÇAMENTÁRIA </w:t>
      </w:r>
    </w:p>
    <w:p w14:paraId="2107D800" w14:textId="466912C6" w:rsidR="00D068E9" w:rsidRPr="00BC21CF" w:rsidRDefault="00A11B43" w:rsidP="00835ED9">
      <w:pPr>
        <w:pStyle w:val="PargrafodaLista"/>
        <w:numPr>
          <w:ilvl w:val="1"/>
          <w:numId w:val="13"/>
        </w:numPr>
        <w:spacing w:after="0" w:line="276" w:lineRule="auto"/>
        <w:jc w:val="both"/>
        <w:rPr>
          <w:rFonts w:ascii="Arial" w:hAnsi="Arial" w:cs="Arial"/>
          <w:i/>
          <w:iCs/>
          <w:color w:val="FF0000"/>
          <w:sz w:val="20"/>
          <w:szCs w:val="20"/>
        </w:rPr>
      </w:pPr>
      <w:r w:rsidRPr="00BC21CF">
        <w:rPr>
          <w:rFonts w:ascii="Arial" w:hAnsi="Arial" w:cs="Arial"/>
          <w:sz w:val="20"/>
          <w:szCs w:val="20"/>
        </w:rPr>
        <w:t>As despesas decorrentes da presente contratação correrão à conta de recursos específicos consignados no Orçamento Geral da União</w:t>
      </w:r>
      <w:r w:rsidR="00DE63A2" w:rsidRPr="00BC21CF">
        <w:rPr>
          <w:rFonts w:ascii="Arial" w:hAnsi="Arial" w:cs="Arial"/>
          <w:sz w:val="20"/>
          <w:szCs w:val="20"/>
        </w:rPr>
        <w:t>.</w:t>
      </w:r>
    </w:p>
    <w:p w14:paraId="3B69BCFF" w14:textId="3A05646D" w:rsidR="00A11B43" w:rsidRPr="00C556AC" w:rsidRDefault="00DE63A2" w:rsidP="00835ED9">
      <w:pPr>
        <w:pStyle w:val="PargrafodaLista"/>
        <w:numPr>
          <w:ilvl w:val="2"/>
          <w:numId w:val="26"/>
        </w:numPr>
        <w:spacing w:after="0" w:line="276" w:lineRule="auto"/>
        <w:jc w:val="both"/>
        <w:rPr>
          <w:rFonts w:ascii="Arial" w:hAnsi="Arial" w:cs="Arial"/>
          <w:i/>
          <w:iCs/>
          <w:color w:val="FF0000"/>
          <w:sz w:val="20"/>
          <w:szCs w:val="20"/>
        </w:rPr>
      </w:pPr>
      <w:r w:rsidRPr="00C556AC">
        <w:rPr>
          <w:rFonts w:ascii="Arial" w:hAnsi="Arial" w:cs="Arial"/>
          <w:iCs/>
          <w:sz w:val="20"/>
          <w:szCs w:val="20"/>
        </w:rPr>
        <w:t>A contratação será atendida pela seguinte dotação</w:t>
      </w:r>
      <w:r w:rsidR="00A11B43" w:rsidRPr="00C556AC">
        <w:rPr>
          <w:rFonts w:ascii="Arial" w:hAnsi="Arial" w:cs="Arial"/>
          <w:iCs/>
          <w:sz w:val="20"/>
          <w:szCs w:val="20"/>
        </w:rPr>
        <w:t>:</w:t>
      </w:r>
    </w:p>
    <w:p w14:paraId="44A0B252" w14:textId="77777777" w:rsidR="00FA4C24" w:rsidRPr="00C556AC" w:rsidRDefault="00FA4C24" w:rsidP="00954FD6">
      <w:pPr>
        <w:spacing w:after="0" w:line="276" w:lineRule="auto"/>
        <w:ind w:left="1133" w:firstLine="283"/>
        <w:jc w:val="both"/>
        <w:rPr>
          <w:rFonts w:ascii="Arial" w:hAnsi="Arial" w:cs="Arial"/>
          <w:iCs/>
          <w:sz w:val="20"/>
          <w:szCs w:val="20"/>
        </w:rPr>
      </w:pPr>
    </w:p>
    <w:p w14:paraId="62844672" w14:textId="63F5A3A2" w:rsidR="00A11B43" w:rsidRPr="00835ED9" w:rsidRDefault="00A11B43" w:rsidP="00954FD6">
      <w:pPr>
        <w:spacing w:after="0" w:line="276" w:lineRule="auto"/>
        <w:ind w:left="1133" w:firstLine="283"/>
        <w:jc w:val="both"/>
        <w:rPr>
          <w:rFonts w:ascii="Arial" w:hAnsi="Arial" w:cs="Arial"/>
          <w:sz w:val="20"/>
          <w:szCs w:val="20"/>
        </w:rPr>
      </w:pPr>
      <w:r w:rsidRPr="00835ED9">
        <w:rPr>
          <w:rFonts w:ascii="Arial" w:hAnsi="Arial" w:cs="Arial"/>
          <w:sz w:val="20"/>
          <w:szCs w:val="20"/>
        </w:rPr>
        <w:t xml:space="preserve">Gestão/Unidade: </w:t>
      </w:r>
      <w:r w:rsidR="00835ED9" w:rsidRPr="00835ED9">
        <w:rPr>
          <w:rFonts w:ascii="Arial" w:hAnsi="Arial" w:cs="Arial"/>
          <w:sz w:val="20"/>
          <w:szCs w:val="20"/>
        </w:rPr>
        <w:t>00001/160313</w:t>
      </w:r>
      <w:r w:rsidR="00471088" w:rsidRPr="00835ED9">
        <w:rPr>
          <w:rFonts w:ascii="Arial" w:hAnsi="Arial" w:cs="Arial"/>
          <w:sz w:val="20"/>
          <w:szCs w:val="20"/>
        </w:rPr>
        <w:t>;</w:t>
      </w:r>
    </w:p>
    <w:p w14:paraId="078F6C05" w14:textId="0D1F93F4" w:rsidR="00A11B43" w:rsidRPr="00835ED9" w:rsidRDefault="00A11B43" w:rsidP="00954FD6">
      <w:pPr>
        <w:spacing w:after="0" w:line="276" w:lineRule="auto"/>
        <w:ind w:left="850" w:firstLine="566"/>
        <w:jc w:val="both"/>
        <w:rPr>
          <w:rFonts w:ascii="Arial" w:hAnsi="Arial" w:cs="Arial"/>
          <w:sz w:val="20"/>
          <w:szCs w:val="20"/>
        </w:rPr>
      </w:pPr>
      <w:r w:rsidRPr="00835ED9">
        <w:rPr>
          <w:rFonts w:ascii="Arial" w:hAnsi="Arial" w:cs="Arial"/>
          <w:sz w:val="20"/>
          <w:szCs w:val="20"/>
        </w:rPr>
        <w:t xml:space="preserve">Fonte de Recursos: </w:t>
      </w:r>
    </w:p>
    <w:p w14:paraId="3BC27C74" w14:textId="4B768D2E" w:rsidR="00471088" w:rsidRPr="00835ED9" w:rsidRDefault="00A11B43" w:rsidP="00471088">
      <w:pPr>
        <w:spacing w:after="0" w:line="276" w:lineRule="auto"/>
        <w:ind w:left="1133" w:firstLine="283"/>
        <w:jc w:val="both"/>
        <w:rPr>
          <w:rFonts w:ascii="Arial" w:hAnsi="Arial" w:cs="Arial"/>
          <w:sz w:val="20"/>
          <w:szCs w:val="20"/>
        </w:rPr>
      </w:pPr>
      <w:r w:rsidRPr="00835ED9">
        <w:rPr>
          <w:rFonts w:ascii="Arial" w:hAnsi="Arial" w:cs="Arial"/>
          <w:sz w:val="20"/>
          <w:szCs w:val="20"/>
        </w:rPr>
        <w:t>Programa de Trabalho:</w:t>
      </w:r>
    </w:p>
    <w:p w14:paraId="51EC3E5E" w14:textId="3D51CC37" w:rsidR="00A11B43" w:rsidRPr="00835ED9" w:rsidRDefault="00A11B43" w:rsidP="00954FD6">
      <w:pPr>
        <w:spacing w:after="0" w:line="276" w:lineRule="auto"/>
        <w:ind w:left="850" w:firstLine="566"/>
        <w:jc w:val="both"/>
        <w:rPr>
          <w:rFonts w:ascii="Arial" w:hAnsi="Arial" w:cs="Arial"/>
          <w:sz w:val="20"/>
          <w:szCs w:val="20"/>
        </w:rPr>
      </w:pPr>
      <w:r w:rsidRPr="00835ED9">
        <w:rPr>
          <w:rFonts w:ascii="Arial" w:hAnsi="Arial" w:cs="Arial"/>
          <w:sz w:val="20"/>
          <w:szCs w:val="20"/>
        </w:rPr>
        <w:t xml:space="preserve">Elemento de Despesa: </w:t>
      </w:r>
      <w:r w:rsidR="00835ED9" w:rsidRPr="00835ED9">
        <w:rPr>
          <w:rFonts w:ascii="Arial" w:hAnsi="Arial" w:cs="Arial"/>
          <w:sz w:val="20"/>
          <w:szCs w:val="20"/>
        </w:rPr>
        <w:t>339039</w:t>
      </w:r>
      <w:r w:rsidR="00471088" w:rsidRPr="00835ED9">
        <w:rPr>
          <w:rFonts w:ascii="Arial" w:hAnsi="Arial" w:cs="Arial"/>
          <w:sz w:val="20"/>
          <w:szCs w:val="20"/>
        </w:rPr>
        <w:t>;</w:t>
      </w:r>
    </w:p>
    <w:p w14:paraId="754A5374" w14:textId="3565271F" w:rsidR="00A11B43" w:rsidRPr="00835ED9" w:rsidRDefault="00A11B43" w:rsidP="00954FD6">
      <w:pPr>
        <w:spacing w:after="0" w:line="276" w:lineRule="auto"/>
        <w:ind w:left="850" w:firstLine="566"/>
        <w:jc w:val="both"/>
        <w:rPr>
          <w:rFonts w:ascii="Arial" w:hAnsi="Arial" w:cs="Arial"/>
          <w:sz w:val="20"/>
          <w:szCs w:val="20"/>
        </w:rPr>
      </w:pPr>
      <w:r w:rsidRPr="00835ED9">
        <w:rPr>
          <w:rFonts w:ascii="Arial" w:hAnsi="Arial" w:cs="Arial"/>
          <w:sz w:val="20"/>
          <w:szCs w:val="20"/>
        </w:rPr>
        <w:t xml:space="preserve">Plano Interno: </w:t>
      </w:r>
    </w:p>
    <w:p w14:paraId="46E601AC" w14:textId="77777777" w:rsidR="00DE63A2" w:rsidRPr="00835ED9" w:rsidRDefault="00DE63A2" w:rsidP="00DE63A2">
      <w:pPr>
        <w:spacing w:after="0" w:line="276" w:lineRule="auto"/>
        <w:jc w:val="both"/>
        <w:rPr>
          <w:rFonts w:ascii="Arial" w:hAnsi="Arial" w:cs="Arial"/>
          <w:sz w:val="20"/>
          <w:szCs w:val="20"/>
        </w:rPr>
      </w:pPr>
    </w:p>
    <w:p w14:paraId="3DA00730" w14:textId="4ED94B74" w:rsidR="00C801F6" w:rsidRPr="00835ED9" w:rsidRDefault="00C801F6" w:rsidP="00835ED9">
      <w:pPr>
        <w:pStyle w:val="PargrafodaLista"/>
        <w:numPr>
          <w:ilvl w:val="1"/>
          <w:numId w:val="26"/>
        </w:numPr>
        <w:spacing w:after="0" w:line="276" w:lineRule="auto"/>
        <w:ind w:hanging="822"/>
        <w:jc w:val="both"/>
        <w:rPr>
          <w:rFonts w:ascii="Arial" w:hAnsi="Arial" w:cs="Arial"/>
          <w:sz w:val="20"/>
          <w:szCs w:val="20"/>
        </w:rPr>
      </w:pPr>
      <w:r w:rsidRPr="00835ED9">
        <w:rPr>
          <w:rFonts w:ascii="Arial" w:hAnsi="Arial" w:cs="Arial"/>
          <w:sz w:val="20"/>
          <w:szCs w:val="20"/>
        </w:rPr>
        <w:t>A</w:t>
      </w:r>
      <w:r w:rsidR="00E62F42" w:rsidRPr="00835ED9">
        <w:rPr>
          <w:rFonts w:ascii="Arial" w:hAnsi="Arial" w:cs="Arial"/>
          <w:sz w:val="20"/>
          <w:szCs w:val="20"/>
        </w:rPr>
        <w:t xml:space="preserve"> dotação relativa aos exercícios financeiros subsequentes será indicada após aprovação da Lei Orçamentária respectiva e liberação dos créditos correspondentes, mediante apostilamento.</w:t>
      </w:r>
    </w:p>
    <w:bookmarkEnd w:id="0"/>
    <w:bookmarkEnd w:id="1"/>
    <w:p w14:paraId="2D99B649" w14:textId="77777777" w:rsidR="00835ED9" w:rsidRDefault="00835ED9" w:rsidP="003E7046">
      <w:pPr>
        <w:spacing w:after="360"/>
        <w:ind w:left="360"/>
        <w:rPr>
          <w:rFonts w:ascii="Arial" w:hAnsi="Arial" w:cs="Arial"/>
          <w:i/>
          <w:color w:val="FF0000"/>
          <w:sz w:val="20"/>
          <w:szCs w:val="20"/>
        </w:rPr>
      </w:pPr>
    </w:p>
    <w:p w14:paraId="08C3FCE8" w14:textId="53B42B77" w:rsidR="00835ED9" w:rsidRDefault="00835ED9" w:rsidP="003E7046">
      <w:pPr>
        <w:spacing w:after="360"/>
        <w:ind w:left="360"/>
        <w:rPr>
          <w:rFonts w:ascii="Arial" w:hAnsi="Arial" w:cs="Arial"/>
          <w:i/>
          <w:color w:val="FF0000"/>
          <w:sz w:val="20"/>
          <w:szCs w:val="20"/>
        </w:rPr>
      </w:pPr>
    </w:p>
    <w:p w14:paraId="41F4484D" w14:textId="5386842B" w:rsidR="00835ED9" w:rsidRDefault="00835ED9" w:rsidP="003E7046">
      <w:pPr>
        <w:spacing w:after="360"/>
        <w:ind w:left="360"/>
        <w:rPr>
          <w:rFonts w:ascii="Arial" w:hAnsi="Arial" w:cs="Arial"/>
          <w:i/>
          <w:color w:val="FF0000"/>
          <w:sz w:val="20"/>
          <w:szCs w:val="20"/>
        </w:rPr>
      </w:pPr>
    </w:p>
    <w:p w14:paraId="6A89496C" w14:textId="2FD2B257" w:rsidR="00835ED9" w:rsidRDefault="00835ED9" w:rsidP="003E7046">
      <w:pPr>
        <w:spacing w:after="360"/>
        <w:ind w:left="360"/>
        <w:rPr>
          <w:rFonts w:ascii="Arial" w:hAnsi="Arial" w:cs="Arial"/>
          <w:i/>
          <w:color w:val="FF0000"/>
          <w:sz w:val="20"/>
          <w:szCs w:val="20"/>
        </w:rPr>
      </w:pPr>
    </w:p>
    <w:p w14:paraId="411081FB" w14:textId="315753E0" w:rsidR="00835ED9" w:rsidRDefault="00835ED9" w:rsidP="003E7046">
      <w:pPr>
        <w:spacing w:after="360"/>
        <w:ind w:left="360"/>
        <w:rPr>
          <w:rFonts w:ascii="Arial" w:hAnsi="Arial" w:cs="Arial"/>
          <w:i/>
          <w:color w:val="FF0000"/>
          <w:sz w:val="20"/>
          <w:szCs w:val="20"/>
        </w:rPr>
      </w:pPr>
    </w:p>
    <w:p w14:paraId="7E397C1B" w14:textId="7E5B1FCD" w:rsidR="00835ED9" w:rsidRDefault="00835ED9" w:rsidP="003E7046">
      <w:pPr>
        <w:spacing w:after="360"/>
        <w:ind w:left="360"/>
        <w:rPr>
          <w:rFonts w:ascii="Arial" w:hAnsi="Arial" w:cs="Arial"/>
          <w:i/>
          <w:color w:val="FF0000"/>
          <w:sz w:val="20"/>
          <w:szCs w:val="20"/>
        </w:rPr>
      </w:pPr>
    </w:p>
    <w:p w14:paraId="08DFEF64" w14:textId="11EF82CF" w:rsidR="00835ED9" w:rsidRDefault="00835ED9" w:rsidP="003E7046">
      <w:pPr>
        <w:spacing w:after="360"/>
        <w:ind w:left="360"/>
        <w:rPr>
          <w:rFonts w:ascii="Arial" w:hAnsi="Arial" w:cs="Arial"/>
          <w:i/>
          <w:color w:val="FF0000"/>
          <w:sz w:val="20"/>
          <w:szCs w:val="20"/>
        </w:rPr>
      </w:pPr>
    </w:p>
    <w:p w14:paraId="2C79EA82" w14:textId="77777777" w:rsidR="00835ED9" w:rsidRDefault="00835ED9" w:rsidP="003E7046">
      <w:pPr>
        <w:spacing w:after="360"/>
        <w:ind w:left="360"/>
        <w:rPr>
          <w:rFonts w:ascii="Arial" w:hAnsi="Arial" w:cs="Arial"/>
          <w:i/>
          <w:color w:val="FF0000"/>
          <w:sz w:val="20"/>
          <w:szCs w:val="20"/>
        </w:rPr>
      </w:pPr>
    </w:p>
    <w:p w14:paraId="4E0E5F5D" w14:textId="77777777" w:rsidR="00835ED9" w:rsidRPr="00076F13" w:rsidRDefault="00835ED9" w:rsidP="00835ED9">
      <w:pPr>
        <w:jc w:val="right"/>
        <w:rPr>
          <w:rFonts w:ascii="Times New Roman" w:hAnsi="Times New Roman" w:cs="Times New Roman"/>
          <w:sz w:val="24"/>
          <w:szCs w:val="24"/>
        </w:rPr>
      </w:pPr>
      <w:bookmarkStart w:id="15" w:name="_Hlk82178599"/>
      <w:r w:rsidRPr="00076F13">
        <w:rPr>
          <w:rFonts w:ascii="Times New Roman" w:hAnsi="Times New Roman" w:cs="Times New Roman"/>
          <w:sz w:val="24"/>
          <w:szCs w:val="24"/>
        </w:rPr>
        <w:t xml:space="preserve">Rio de Janeiro, RJ, </w:t>
      </w:r>
      <w:r>
        <w:rPr>
          <w:rFonts w:ascii="Times New Roman" w:hAnsi="Times New Roman" w:cs="Times New Roman"/>
          <w:sz w:val="24"/>
          <w:szCs w:val="24"/>
        </w:rPr>
        <w:t>16</w:t>
      </w:r>
      <w:r w:rsidRPr="00076F13">
        <w:rPr>
          <w:rFonts w:ascii="Times New Roman" w:hAnsi="Times New Roman" w:cs="Times New Roman"/>
          <w:sz w:val="24"/>
          <w:szCs w:val="24"/>
        </w:rPr>
        <w:t xml:space="preserve"> de </w:t>
      </w:r>
      <w:r>
        <w:rPr>
          <w:rFonts w:ascii="Times New Roman" w:hAnsi="Times New Roman" w:cs="Times New Roman"/>
          <w:sz w:val="24"/>
          <w:szCs w:val="24"/>
        </w:rPr>
        <w:t>junho</w:t>
      </w:r>
      <w:r w:rsidRPr="00076F13">
        <w:rPr>
          <w:rFonts w:ascii="Times New Roman" w:hAnsi="Times New Roman" w:cs="Times New Roman"/>
          <w:sz w:val="24"/>
          <w:szCs w:val="24"/>
        </w:rPr>
        <w:t xml:space="preserve"> de 2023.</w:t>
      </w:r>
    </w:p>
    <w:bookmarkEnd w:id="15"/>
    <w:p w14:paraId="186D4FA0" w14:textId="77777777" w:rsidR="00835ED9" w:rsidRPr="00076F13" w:rsidRDefault="00835ED9" w:rsidP="00835ED9">
      <w:pPr>
        <w:rPr>
          <w:rFonts w:ascii="Times New Roman" w:hAnsi="Times New Roman" w:cs="Times New Roman"/>
          <w:sz w:val="24"/>
          <w:szCs w:val="24"/>
        </w:rPr>
      </w:pPr>
      <w:r w:rsidRPr="00076F13">
        <w:rPr>
          <w:rFonts w:ascii="Times New Roman" w:hAnsi="Times New Roman" w:cs="Times New Roman"/>
          <w:sz w:val="24"/>
          <w:szCs w:val="24"/>
        </w:rPr>
        <w:t>Autor:</w:t>
      </w:r>
    </w:p>
    <w:p w14:paraId="349462A0" w14:textId="77777777" w:rsidR="00835ED9" w:rsidRPr="00076F13" w:rsidRDefault="00835ED9" w:rsidP="00835ED9">
      <w:pPr>
        <w:jc w:val="center"/>
        <w:rPr>
          <w:rFonts w:ascii="Times New Roman" w:hAnsi="Times New Roman" w:cs="Times New Roman"/>
          <w:sz w:val="24"/>
          <w:szCs w:val="24"/>
        </w:rPr>
      </w:pPr>
    </w:p>
    <w:p w14:paraId="3B986220" w14:textId="77777777" w:rsidR="00835ED9" w:rsidRDefault="00835ED9" w:rsidP="00835ED9">
      <w:pPr>
        <w:jc w:val="center"/>
        <w:rPr>
          <w:rFonts w:ascii="Times New Roman" w:hAnsi="Times New Roman" w:cs="Times New Roman"/>
          <w:sz w:val="24"/>
          <w:szCs w:val="24"/>
        </w:rPr>
      </w:pPr>
    </w:p>
    <w:p w14:paraId="5FF942D6" w14:textId="77777777" w:rsidR="00835ED9" w:rsidRPr="00076F13" w:rsidRDefault="00835ED9" w:rsidP="00835ED9">
      <w:pPr>
        <w:jc w:val="center"/>
        <w:rPr>
          <w:rFonts w:ascii="Times New Roman" w:hAnsi="Times New Roman" w:cs="Times New Roman"/>
          <w:sz w:val="24"/>
          <w:szCs w:val="24"/>
        </w:rPr>
      </w:pPr>
    </w:p>
    <w:p w14:paraId="7885E414" w14:textId="77777777" w:rsidR="00835ED9" w:rsidRDefault="00835ED9" w:rsidP="00835ED9">
      <w:pPr>
        <w:spacing w:before="120" w:afterLines="120" w:after="288" w:line="240" w:lineRule="auto"/>
        <w:jc w:val="center"/>
        <w:rPr>
          <w:rFonts w:ascii="Times New Roman" w:eastAsia="Arial" w:hAnsi="Times New Roman" w:cs="Times New Roman"/>
          <w:color w:val="000000" w:themeColor="text1"/>
          <w:sz w:val="24"/>
          <w:szCs w:val="24"/>
        </w:rPr>
      </w:pPr>
      <w:bookmarkStart w:id="16" w:name="_Hlk87272996"/>
      <w:r w:rsidRPr="00076F13">
        <w:rPr>
          <w:rFonts w:ascii="Times New Roman" w:eastAsia="Arial" w:hAnsi="Times New Roman" w:cs="Times New Roman"/>
          <w:color w:val="000000" w:themeColor="text1"/>
          <w:sz w:val="24"/>
          <w:szCs w:val="24"/>
        </w:rPr>
        <w:t xml:space="preserve">BERNARDO </w:t>
      </w:r>
      <w:r w:rsidRPr="00076F13">
        <w:rPr>
          <w:rFonts w:ascii="Times New Roman" w:eastAsia="Arial" w:hAnsi="Times New Roman" w:cs="Times New Roman"/>
          <w:b/>
          <w:bCs/>
          <w:color w:val="000000" w:themeColor="text1"/>
          <w:sz w:val="24"/>
          <w:szCs w:val="24"/>
        </w:rPr>
        <w:t>CARDOSO</w:t>
      </w:r>
      <w:r w:rsidRPr="00076F13">
        <w:rPr>
          <w:rFonts w:ascii="Times New Roman" w:eastAsia="Arial" w:hAnsi="Times New Roman" w:cs="Times New Roman"/>
          <w:color w:val="000000" w:themeColor="text1"/>
          <w:sz w:val="24"/>
          <w:szCs w:val="24"/>
        </w:rPr>
        <w:t xml:space="preserve"> MAGDALENO </w:t>
      </w:r>
      <w:r w:rsidRPr="00076F13">
        <w:rPr>
          <w:rFonts w:ascii="Times New Roman" w:hAnsi="Times New Roman" w:cs="Times New Roman"/>
          <w:color w:val="000000" w:themeColor="text1"/>
          <w:sz w:val="24"/>
          <w:szCs w:val="24"/>
        </w:rPr>
        <w:t>– 1° TEN QEM/ELE</w:t>
      </w:r>
    </w:p>
    <w:p w14:paraId="438BD963" w14:textId="77777777" w:rsidR="00835ED9" w:rsidRDefault="00835ED9" w:rsidP="00835ED9">
      <w:pPr>
        <w:spacing w:before="120" w:afterLines="120" w:after="288" w:line="240" w:lineRule="auto"/>
        <w:jc w:val="center"/>
        <w:rPr>
          <w:rFonts w:ascii="Times New Roman" w:hAnsi="Times New Roman" w:cs="Times New Roman"/>
          <w:color w:val="000000" w:themeColor="text1"/>
          <w:sz w:val="24"/>
          <w:szCs w:val="24"/>
        </w:rPr>
      </w:pPr>
      <w:r w:rsidRPr="00076F13">
        <w:rPr>
          <w:rFonts w:ascii="Times New Roman" w:hAnsi="Times New Roman" w:cs="Times New Roman"/>
          <w:color w:val="000000" w:themeColor="text1"/>
          <w:sz w:val="24"/>
          <w:szCs w:val="24"/>
        </w:rPr>
        <w:t>CREA 2021111566</w:t>
      </w:r>
    </w:p>
    <w:p w14:paraId="671F8A32" w14:textId="77777777" w:rsidR="00835ED9" w:rsidRPr="00076F13" w:rsidRDefault="00835ED9" w:rsidP="00835ED9">
      <w:pPr>
        <w:spacing w:before="120" w:afterLines="120" w:after="288" w:line="240" w:lineRule="auto"/>
        <w:jc w:val="center"/>
        <w:rPr>
          <w:rFonts w:ascii="Times New Roman" w:hAnsi="Times New Roman" w:cs="Times New Roman"/>
          <w:color w:val="000000" w:themeColor="text1"/>
          <w:sz w:val="24"/>
          <w:szCs w:val="24"/>
        </w:rPr>
      </w:pPr>
      <w:r w:rsidRPr="00076F13">
        <w:rPr>
          <w:rFonts w:ascii="Times New Roman" w:hAnsi="Times New Roman" w:cs="Times New Roman"/>
          <w:color w:val="000000" w:themeColor="text1"/>
          <w:sz w:val="24"/>
          <w:szCs w:val="24"/>
        </w:rPr>
        <w:t>Adjunto da Seção Técnica</w:t>
      </w:r>
    </w:p>
    <w:bookmarkEnd w:id="16"/>
    <w:p w14:paraId="40059B32" w14:textId="77777777" w:rsidR="00835ED9" w:rsidRPr="00076F13" w:rsidRDefault="00835ED9" w:rsidP="00835ED9">
      <w:pPr>
        <w:spacing w:before="120" w:line="240" w:lineRule="auto"/>
        <w:jc w:val="center"/>
        <w:rPr>
          <w:rFonts w:ascii="Times New Roman" w:hAnsi="Times New Roman" w:cs="Times New Roman"/>
          <w:sz w:val="24"/>
          <w:szCs w:val="24"/>
        </w:rPr>
      </w:pPr>
    </w:p>
    <w:p w14:paraId="321FB0BF" w14:textId="77777777" w:rsidR="00835ED9" w:rsidRPr="00076F13" w:rsidRDefault="00835ED9" w:rsidP="00835ED9">
      <w:pPr>
        <w:spacing w:before="120" w:line="240" w:lineRule="auto"/>
        <w:rPr>
          <w:rFonts w:ascii="Times New Roman" w:hAnsi="Times New Roman" w:cs="Times New Roman"/>
          <w:sz w:val="24"/>
          <w:szCs w:val="24"/>
        </w:rPr>
      </w:pPr>
      <w:r w:rsidRPr="00076F13">
        <w:rPr>
          <w:rFonts w:ascii="Times New Roman" w:hAnsi="Times New Roman" w:cs="Times New Roman"/>
          <w:sz w:val="24"/>
          <w:szCs w:val="24"/>
        </w:rPr>
        <w:t>Revisado por:</w:t>
      </w:r>
    </w:p>
    <w:p w14:paraId="04CC523A" w14:textId="77777777" w:rsidR="00835ED9" w:rsidRDefault="00835ED9" w:rsidP="00835ED9">
      <w:pPr>
        <w:jc w:val="center"/>
        <w:rPr>
          <w:rFonts w:ascii="Times New Roman" w:hAnsi="Times New Roman" w:cs="Times New Roman"/>
          <w:sz w:val="24"/>
          <w:szCs w:val="24"/>
        </w:rPr>
      </w:pPr>
    </w:p>
    <w:p w14:paraId="2D7B2F72" w14:textId="77777777" w:rsidR="00835ED9" w:rsidRDefault="00835ED9" w:rsidP="00835ED9">
      <w:pPr>
        <w:jc w:val="center"/>
        <w:rPr>
          <w:rFonts w:ascii="Times New Roman" w:hAnsi="Times New Roman" w:cs="Times New Roman"/>
          <w:sz w:val="24"/>
          <w:szCs w:val="24"/>
        </w:rPr>
      </w:pPr>
    </w:p>
    <w:p w14:paraId="69D800FA" w14:textId="77777777" w:rsidR="00835ED9" w:rsidRPr="00076F13" w:rsidRDefault="00835ED9" w:rsidP="00835ED9">
      <w:pPr>
        <w:jc w:val="center"/>
        <w:rPr>
          <w:rFonts w:ascii="Times New Roman" w:hAnsi="Times New Roman" w:cs="Times New Roman"/>
          <w:sz w:val="24"/>
          <w:szCs w:val="24"/>
        </w:rPr>
      </w:pPr>
    </w:p>
    <w:p w14:paraId="1EAA6B7C" w14:textId="77777777" w:rsidR="00835ED9" w:rsidRPr="00076F13" w:rsidRDefault="00835ED9" w:rsidP="00835ED9">
      <w:pPr>
        <w:spacing w:line="240" w:lineRule="auto"/>
        <w:jc w:val="center"/>
        <w:rPr>
          <w:rFonts w:ascii="Times New Roman" w:hAnsi="Times New Roman" w:cs="Times New Roman"/>
          <w:sz w:val="24"/>
          <w:szCs w:val="24"/>
        </w:rPr>
      </w:pPr>
      <w:r w:rsidRPr="00076F13">
        <w:rPr>
          <w:rFonts w:ascii="Times New Roman" w:hAnsi="Times New Roman" w:cs="Times New Roman"/>
          <w:bCs/>
          <w:sz w:val="24"/>
          <w:szCs w:val="24"/>
        </w:rPr>
        <w:t xml:space="preserve">THOMAS </w:t>
      </w:r>
      <w:r w:rsidRPr="00076F13">
        <w:rPr>
          <w:rFonts w:ascii="Times New Roman" w:hAnsi="Times New Roman" w:cs="Times New Roman"/>
          <w:b/>
          <w:sz w:val="24"/>
          <w:szCs w:val="24"/>
        </w:rPr>
        <w:t>FARIAS</w:t>
      </w:r>
      <w:r w:rsidRPr="00076F13">
        <w:rPr>
          <w:rFonts w:ascii="Times New Roman" w:hAnsi="Times New Roman" w:cs="Times New Roman"/>
          <w:bCs/>
          <w:sz w:val="24"/>
          <w:szCs w:val="24"/>
        </w:rPr>
        <w:t xml:space="preserve"> VIANA</w:t>
      </w:r>
      <w:r w:rsidRPr="00076F13">
        <w:rPr>
          <w:rFonts w:ascii="Times New Roman" w:hAnsi="Times New Roman" w:cs="Times New Roman"/>
          <w:sz w:val="24"/>
          <w:szCs w:val="24"/>
        </w:rPr>
        <w:t>– CAP QEM/ELE</w:t>
      </w:r>
    </w:p>
    <w:p w14:paraId="0AEA46C5" w14:textId="77777777" w:rsidR="00835ED9" w:rsidRPr="00076F13" w:rsidRDefault="00835ED9" w:rsidP="00835ED9">
      <w:pPr>
        <w:spacing w:line="240" w:lineRule="auto"/>
        <w:jc w:val="center"/>
        <w:rPr>
          <w:rFonts w:ascii="Times New Roman" w:hAnsi="Times New Roman" w:cs="Times New Roman"/>
          <w:sz w:val="24"/>
          <w:szCs w:val="24"/>
        </w:rPr>
      </w:pPr>
      <w:r w:rsidRPr="00076F13">
        <w:rPr>
          <w:rFonts w:ascii="Times New Roman" w:hAnsi="Times New Roman" w:cs="Times New Roman"/>
          <w:sz w:val="24"/>
          <w:szCs w:val="24"/>
        </w:rPr>
        <w:t>CREA/RJ 2011102268</w:t>
      </w:r>
    </w:p>
    <w:p w14:paraId="58A9BB6C" w14:textId="77777777" w:rsidR="00835ED9" w:rsidRPr="00076F13" w:rsidRDefault="00835ED9" w:rsidP="00835ED9">
      <w:pPr>
        <w:spacing w:line="240" w:lineRule="auto"/>
        <w:jc w:val="center"/>
        <w:rPr>
          <w:rFonts w:ascii="Times New Roman" w:hAnsi="Times New Roman" w:cs="Times New Roman"/>
          <w:sz w:val="24"/>
          <w:szCs w:val="24"/>
        </w:rPr>
      </w:pPr>
      <w:r w:rsidRPr="00076F13">
        <w:rPr>
          <w:rFonts w:ascii="Times New Roman" w:hAnsi="Times New Roman" w:cs="Times New Roman"/>
          <w:sz w:val="24"/>
          <w:szCs w:val="24"/>
        </w:rPr>
        <w:t>Chefe da Subseção de Fiscalização da CRO/1</w:t>
      </w:r>
    </w:p>
    <w:p w14:paraId="0287FF7F" w14:textId="77777777" w:rsidR="00835ED9" w:rsidRPr="00076F13" w:rsidRDefault="00835ED9" w:rsidP="00835ED9">
      <w:pPr>
        <w:spacing w:before="120" w:line="240" w:lineRule="auto"/>
        <w:jc w:val="center"/>
        <w:rPr>
          <w:rFonts w:ascii="Times New Roman" w:hAnsi="Times New Roman" w:cs="Times New Roman"/>
          <w:sz w:val="24"/>
          <w:szCs w:val="24"/>
        </w:rPr>
      </w:pPr>
    </w:p>
    <w:p w14:paraId="366155C6" w14:textId="77777777" w:rsidR="00835ED9" w:rsidRPr="00076F13" w:rsidRDefault="00835ED9" w:rsidP="00835ED9">
      <w:pPr>
        <w:rPr>
          <w:rFonts w:ascii="Times New Roman" w:hAnsi="Times New Roman" w:cs="Times New Roman"/>
          <w:sz w:val="24"/>
          <w:szCs w:val="24"/>
        </w:rPr>
      </w:pPr>
      <w:r w:rsidRPr="00076F13">
        <w:rPr>
          <w:rFonts w:ascii="Times New Roman" w:hAnsi="Times New Roman" w:cs="Times New Roman"/>
          <w:sz w:val="24"/>
          <w:szCs w:val="24"/>
        </w:rPr>
        <w:t>Aprovado por:</w:t>
      </w:r>
    </w:p>
    <w:p w14:paraId="4F244DF8" w14:textId="77777777" w:rsidR="00835ED9" w:rsidRDefault="00835ED9" w:rsidP="00835ED9">
      <w:pPr>
        <w:jc w:val="center"/>
        <w:rPr>
          <w:rFonts w:ascii="Times New Roman" w:hAnsi="Times New Roman" w:cs="Times New Roman"/>
          <w:sz w:val="24"/>
          <w:szCs w:val="24"/>
        </w:rPr>
      </w:pPr>
    </w:p>
    <w:p w14:paraId="3ED0070C" w14:textId="77777777" w:rsidR="00835ED9" w:rsidRPr="00076F13" w:rsidRDefault="00835ED9" w:rsidP="00835ED9">
      <w:pPr>
        <w:jc w:val="center"/>
        <w:rPr>
          <w:rFonts w:ascii="Times New Roman" w:hAnsi="Times New Roman" w:cs="Times New Roman"/>
          <w:sz w:val="24"/>
          <w:szCs w:val="24"/>
        </w:rPr>
      </w:pPr>
    </w:p>
    <w:p w14:paraId="4DAB3D09" w14:textId="77777777" w:rsidR="00835ED9" w:rsidRPr="00076F13" w:rsidRDefault="00835ED9" w:rsidP="00835ED9">
      <w:pPr>
        <w:spacing w:line="240" w:lineRule="auto"/>
        <w:jc w:val="center"/>
        <w:rPr>
          <w:rFonts w:ascii="Times New Roman" w:hAnsi="Times New Roman" w:cs="Times New Roman"/>
          <w:color w:val="000000" w:themeColor="text1"/>
          <w:sz w:val="24"/>
          <w:szCs w:val="24"/>
        </w:rPr>
      </w:pPr>
      <w:r w:rsidRPr="00EA4316">
        <w:rPr>
          <w:rFonts w:ascii="Times New Roman" w:hAnsi="Times New Roman" w:cs="Times New Roman"/>
          <w:sz w:val="24"/>
          <w:szCs w:val="24"/>
        </w:rPr>
        <w:t>ALEXSANDRO</w:t>
      </w:r>
      <w:r w:rsidRPr="00EA4316">
        <w:rPr>
          <w:rFonts w:ascii="Times New Roman" w:hAnsi="Times New Roman" w:cs="Times New Roman"/>
          <w:b/>
          <w:sz w:val="24"/>
          <w:szCs w:val="24"/>
        </w:rPr>
        <w:t xml:space="preserve"> ARRUDA </w:t>
      </w:r>
      <w:r w:rsidRPr="00EA4316">
        <w:rPr>
          <w:rFonts w:ascii="Times New Roman" w:hAnsi="Times New Roman" w:cs="Times New Roman"/>
          <w:sz w:val="24"/>
          <w:szCs w:val="24"/>
        </w:rPr>
        <w:t>DA ROCHA</w:t>
      </w:r>
      <w:r w:rsidRPr="00A80595">
        <w:rPr>
          <w:szCs w:val="20"/>
        </w:rPr>
        <w:t xml:space="preserve">  </w:t>
      </w:r>
      <w:r>
        <w:rPr>
          <w:rFonts w:ascii="Times New Roman" w:hAnsi="Times New Roman" w:cs="Times New Roman"/>
          <w:b/>
          <w:color w:val="000000" w:themeColor="text1"/>
          <w:sz w:val="24"/>
          <w:szCs w:val="24"/>
        </w:rPr>
        <w:t xml:space="preserve"> </w:t>
      </w:r>
      <w:r w:rsidRPr="00076F13">
        <w:rPr>
          <w:rFonts w:ascii="Times New Roman" w:hAnsi="Times New Roman" w:cs="Times New Roman"/>
          <w:color w:val="000000" w:themeColor="text1"/>
          <w:sz w:val="24"/>
          <w:szCs w:val="24"/>
        </w:rPr>
        <w:t>– TEN CEL</w:t>
      </w:r>
    </w:p>
    <w:p w14:paraId="438B3E6B" w14:textId="2C765C00" w:rsidR="003E7046" w:rsidRPr="00984F7F" w:rsidRDefault="00835ED9" w:rsidP="00835ED9">
      <w:pPr>
        <w:spacing w:after="360"/>
        <w:ind w:left="360"/>
        <w:rPr>
          <w:rFonts w:ascii="Arial" w:hAnsi="Arial" w:cs="Arial"/>
          <w:sz w:val="20"/>
          <w:szCs w:val="20"/>
        </w:rPr>
      </w:pPr>
      <w:r>
        <w:rPr>
          <w:rFonts w:ascii="Times New Roman" w:hAnsi="Times New Roman" w:cs="Times New Roman"/>
          <w:color w:val="000000" w:themeColor="text1"/>
          <w:sz w:val="24"/>
          <w:szCs w:val="24"/>
        </w:rPr>
        <w:t xml:space="preserve">                                          </w:t>
      </w:r>
      <w:r w:rsidRPr="00076F13">
        <w:rPr>
          <w:rFonts w:ascii="Times New Roman" w:hAnsi="Times New Roman" w:cs="Times New Roman"/>
          <w:color w:val="000000" w:themeColor="text1"/>
          <w:sz w:val="24"/>
          <w:szCs w:val="24"/>
        </w:rPr>
        <w:t>Ordenador de Despesas da ECEME</w:t>
      </w:r>
    </w:p>
    <w:sectPr w:rsidR="003E7046" w:rsidRPr="00984F7F" w:rsidSect="00307E84">
      <w:footerReference w:type="default" r:id="rId15"/>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EABC1" w14:textId="77777777" w:rsidR="00EA4DCB" w:rsidRDefault="00EA4DCB" w:rsidP="0073140B">
      <w:pPr>
        <w:spacing w:after="0" w:line="240" w:lineRule="auto"/>
      </w:pPr>
      <w:r>
        <w:separator/>
      </w:r>
    </w:p>
  </w:endnote>
  <w:endnote w:type="continuationSeparator" w:id="0">
    <w:p w14:paraId="2EC15DBE" w14:textId="77777777" w:rsidR="00EA4DCB" w:rsidRDefault="00EA4DCB" w:rsidP="0073140B">
      <w:pPr>
        <w:spacing w:after="0" w:line="240" w:lineRule="auto"/>
      </w:pPr>
      <w:r>
        <w:continuationSeparator/>
      </w:r>
    </w:p>
  </w:endnote>
  <w:endnote w:type="continuationNotice" w:id="1">
    <w:p w14:paraId="736ADAE3" w14:textId="77777777" w:rsidR="00EA4DCB" w:rsidRDefault="00EA4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MOHKA+TimesNew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E4E8A" w14:textId="2E1B80A6" w:rsidR="00840EA4" w:rsidRDefault="00840EA4" w:rsidP="0073140B">
    <w:pPr>
      <w:pStyle w:val="Rodap"/>
      <w:rPr>
        <w:sz w:val="12"/>
        <w:szCs w:val="12"/>
      </w:rPr>
    </w:pPr>
    <w:r>
      <w:rPr>
        <w:sz w:val="12"/>
        <w:szCs w:val="12"/>
      </w:rPr>
      <w:t xml:space="preserve">Termo de Referência – Serviços </w:t>
    </w:r>
    <w:r w:rsidRPr="00984F7F">
      <w:rPr>
        <w:sz w:val="12"/>
        <w:szCs w:val="12"/>
      </w:rPr>
      <w:t>Comuns</w:t>
    </w:r>
    <w:r>
      <w:rPr>
        <w:sz w:val="12"/>
        <w:szCs w:val="12"/>
      </w:rPr>
      <w:t xml:space="preserve"> de Engenharia – Lei nº 14.133/21 – Contratação Direta</w:t>
    </w:r>
  </w:p>
  <w:p w14:paraId="318AADD1" w14:textId="40385F65" w:rsidR="00840EA4" w:rsidRDefault="00840EA4">
    <w:pPr>
      <w:pStyle w:val="Rodap"/>
    </w:pPr>
    <w:r>
      <w:rPr>
        <w:sz w:val="12"/>
        <w:szCs w:val="12"/>
      </w:rPr>
      <w:t>Atualização: Junho/2022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266BA" w14:textId="77777777" w:rsidR="00EA4DCB" w:rsidRDefault="00EA4DCB" w:rsidP="0073140B">
      <w:pPr>
        <w:spacing w:after="0" w:line="240" w:lineRule="auto"/>
      </w:pPr>
      <w:r>
        <w:separator/>
      </w:r>
    </w:p>
  </w:footnote>
  <w:footnote w:type="continuationSeparator" w:id="0">
    <w:p w14:paraId="7137AD3F" w14:textId="77777777" w:rsidR="00EA4DCB" w:rsidRDefault="00EA4DCB" w:rsidP="0073140B">
      <w:pPr>
        <w:spacing w:after="0" w:line="240" w:lineRule="auto"/>
      </w:pPr>
      <w:r>
        <w:continuationSeparator/>
      </w:r>
    </w:p>
  </w:footnote>
  <w:footnote w:type="continuationNotice" w:id="1">
    <w:p w14:paraId="5933A8B0" w14:textId="77777777" w:rsidR="00EA4DCB" w:rsidRDefault="00EA4DCB">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973"/>
    <w:multiLevelType w:val="multilevel"/>
    <w:tmpl w:val="9F784DC0"/>
    <w:lvl w:ilvl="0">
      <w:start w:val="9"/>
      <w:numFmt w:val="decimal"/>
      <w:lvlText w:val="%1."/>
      <w:lvlJc w:val="left"/>
      <w:pPr>
        <w:ind w:left="504" w:hanging="504"/>
      </w:pPr>
      <w:rPr>
        <w:rFonts w:eastAsia="Arial" w:hint="default"/>
        <w:color w:val="FF0000"/>
      </w:rPr>
    </w:lvl>
    <w:lvl w:ilvl="1">
      <w:start w:val="3"/>
      <w:numFmt w:val="decimal"/>
      <w:lvlText w:val="%1.%2."/>
      <w:lvlJc w:val="left"/>
      <w:pPr>
        <w:ind w:left="504" w:hanging="504"/>
      </w:pPr>
      <w:rPr>
        <w:rFonts w:eastAsia="Arial" w:hint="default"/>
        <w:color w:val="FF0000"/>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FF0000"/>
      </w:rPr>
    </w:lvl>
    <w:lvl w:ilvl="6">
      <w:start w:val="1"/>
      <w:numFmt w:val="decimal"/>
      <w:lvlText w:val="%1.%2.%3.%4.%5.%6.%7."/>
      <w:lvlJc w:val="left"/>
      <w:pPr>
        <w:ind w:left="1440" w:hanging="1440"/>
      </w:pPr>
      <w:rPr>
        <w:rFonts w:eastAsia="Arial" w:hint="default"/>
        <w:color w:val="FF0000"/>
      </w:rPr>
    </w:lvl>
    <w:lvl w:ilvl="7">
      <w:start w:val="1"/>
      <w:numFmt w:val="decimal"/>
      <w:lvlText w:val="%1.%2.%3.%4.%5.%6.%7.%8."/>
      <w:lvlJc w:val="left"/>
      <w:pPr>
        <w:ind w:left="1440" w:hanging="1440"/>
      </w:pPr>
      <w:rPr>
        <w:rFonts w:eastAsia="Arial" w:hint="default"/>
        <w:color w:val="FF0000"/>
      </w:rPr>
    </w:lvl>
    <w:lvl w:ilvl="8">
      <w:start w:val="1"/>
      <w:numFmt w:val="decimal"/>
      <w:lvlText w:val="%1.%2.%3.%4.%5.%6.%7.%8.%9."/>
      <w:lvlJc w:val="left"/>
      <w:pPr>
        <w:ind w:left="1800" w:hanging="1800"/>
      </w:pPr>
      <w:rPr>
        <w:rFonts w:eastAsia="Arial" w:hint="default"/>
        <w:color w:val="FF0000"/>
      </w:rPr>
    </w:lvl>
  </w:abstractNum>
  <w:abstractNum w:abstractNumId="1" w15:restartNumberingAfterBreak="0">
    <w:nsid w:val="04B12A29"/>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 w15:restartNumberingAfterBreak="0">
    <w:nsid w:val="068F4A22"/>
    <w:multiLevelType w:val="multilevel"/>
    <w:tmpl w:val="5E5C8790"/>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D03B4A"/>
    <w:multiLevelType w:val="multilevel"/>
    <w:tmpl w:val="825ED756"/>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2E43CD"/>
    <w:multiLevelType w:val="multilevel"/>
    <w:tmpl w:val="D1A8C37C"/>
    <w:lvl w:ilvl="0">
      <w:start w:val="4"/>
      <w:numFmt w:val="decimal"/>
      <w:lvlText w:val="%1"/>
      <w:lvlJc w:val="left"/>
      <w:pPr>
        <w:ind w:left="360" w:hanging="360"/>
      </w:pPr>
      <w:rPr>
        <w:rFonts w:eastAsiaTheme="minorHAnsi" w:hint="default"/>
        <w:i/>
        <w:color w:val="FF0000"/>
      </w:rPr>
    </w:lvl>
    <w:lvl w:ilvl="1">
      <w:start w:val="1"/>
      <w:numFmt w:val="decimal"/>
      <w:lvlText w:val="%1.%2"/>
      <w:lvlJc w:val="left"/>
      <w:pPr>
        <w:ind w:left="360" w:hanging="360"/>
      </w:pPr>
      <w:rPr>
        <w:rFonts w:ascii="Arial" w:eastAsiaTheme="minorHAnsi" w:hAnsi="Arial" w:cs="Arial"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color w:val="FF0000"/>
      </w:rPr>
    </w:lvl>
    <w:lvl w:ilvl="4">
      <w:start w:val="1"/>
      <w:numFmt w:val="decimal"/>
      <w:lvlText w:val="%1.%2.%3.%4.%5"/>
      <w:lvlJc w:val="left"/>
      <w:pPr>
        <w:ind w:left="1080" w:hanging="1080"/>
      </w:pPr>
      <w:rPr>
        <w:rFonts w:eastAsiaTheme="minorHAnsi" w:hint="default"/>
        <w:i/>
        <w:color w:val="FF0000"/>
      </w:rPr>
    </w:lvl>
    <w:lvl w:ilvl="5">
      <w:start w:val="1"/>
      <w:numFmt w:val="decimal"/>
      <w:lvlText w:val="%1.%2.%3.%4.%5.%6"/>
      <w:lvlJc w:val="left"/>
      <w:pPr>
        <w:ind w:left="1080" w:hanging="1080"/>
      </w:pPr>
      <w:rPr>
        <w:rFonts w:eastAsiaTheme="minorHAnsi" w:hint="default"/>
        <w:i/>
        <w:color w:val="FF0000"/>
      </w:rPr>
    </w:lvl>
    <w:lvl w:ilvl="6">
      <w:start w:val="1"/>
      <w:numFmt w:val="decimal"/>
      <w:lvlText w:val="%1.%2.%3.%4.%5.%6.%7"/>
      <w:lvlJc w:val="left"/>
      <w:pPr>
        <w:ind w:left="1440" w:hanging="1440"/>
      </w:pPr>
      <w:rPr>
        <w:rFonts w:eastAsiaTheme="minorHAnsi" w:hint="default"/>
        <w:i/>
        <w:color w:val="FF0000"/>
      </w:rPr>
    </w:lvl>
    <w:lvl w:ilvl="7">
      <w:start w:val="1"/>
      <w:numFmt w:val="decimal"/>
      <w:lvlText w:val="%1.%2.%3.%4.%5.%6.%7.%8"/>
      <w:lvlJc w:val="left"/>
      <w:pPr>
        <w:ind w:left="1440" w:hanging="1440"/>
      </w:pPr>
      <w:rPr>
        <w:rFonts w:eastAsiaTheme="minorHAnsi" w:hint="default"/>
        <w:i/>
        <w:color w:val="FF0000"/>
      </w:rPr>
    </w:lvl>
    <w:lvl w:ilvl="8">
      <w:start w:val="1"/>
      <w:numFmt w:val="decimal"/>
      <w:lvlText w:val="%1.%2.%3.%4.%5.%6.%7.%8.%9"/>
      <w:lvlJc w:val="left"/>
      <w:pPr>
        <w:ind w:left="1800" w:hanging="1800"/>
      </w:pPr>
      <w:rPr>
        <w:rFonts w:eastAsiaTheme="minorHAnsi" w:hint="default"/>
        <w:i/>
        <w:color w:val="FF0000"/>
      </w:rPr>
    </w:lvl>
  </w:abstractNum>
  <w:abstractNum w:abstractNumId="5" w15:restartNumberingAfterBreak="0">
    <w:nsid w:val="0E377FC8"/>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6" w15:restartNumberingAfterBreak="0">
    <w:nsid w:val="11412386"/>
    <w:multiLevelType w:val="multilevel"/>
    <w:tmpl w:val="6B1A4928"/>
    <w:lvl w:ilvl="0">
      <w:start w:val="11"/>
      <w:numFmt w:val="decimal"/>
      <w:lvlText w:val="%1."/>
      <w:lvlJc w:val="right"/>
      <w:pPr>
        <w:ind w:left="360" w:hanging="360"/>
      </w:pPr>
      <w:rPr>
        <w:rFonts w:hint="default"/>
        <w:b/>
        <w:i w:val="0"/>
        <w:strike w:val="0"/>
        <w:color w:val="auto"/>
      </w:rPr>
    </w:lvl>
    <w:lvl w:ilvl="1">
      <w:start w:val="14"/>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7" w15:restartNumberingAfterBreak="0">
    <w:nsid w:val="176D5D02"/>
    <w:multiLevelType w:val="multilevel"/>
    <w:tmpl w:val="8F8EAA0E"/>
    <w:lvl w:ilvl="0">
      <w:start w:val="11"/>
      <w:numFmt w:val="decimal"/>
      <w:lvlText w:val="%1."/>
      <w:lvlJc w:val="right"/>
      <w:pPr>
        <w:ind w:left="360" w:hanging="360"/>
      </w:pPr>
      <w:rPr>
        <w:rFonts w:hint="default"/>
        <w:b/>
        <w:i w:val="0"/>
        <w:strike w:val="0"/>
        <w:color w:val="auto"/>
      </w:rPr>
    </w:lvl>
    <w:lvl w:ilvl="1">
      <w:start w:val="14"/>
      <w:numFmt w:val="decimal"/>
      <w:lvlText w:val="%1.%2."/>
      <w:lvlJc w:val="left"/>
      <w:pPr>
        <w:ind w:left="432" w:hanging="432"/>
      </w:pPr>
      <w:rPr>
        <w:rFonts w:hint="default"/>
        <w:b w:val="0"/>
        <w:bCs w:val="0"/>
        <w:i w:val="0"/>
        <w:strike w:val="0"/>
        <w:dstrike w:val="0"/>
        <w:color w:val="auto"/>
        <w:u w:val="none"/>
        <w:effect w:val="none"/>
      </w:rPr>
    </w:lvl>
    <w:lvl w:ilvl="2">
      <w:start w:val="6"/>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8" w15:restartNumberingAfterBreak="0">
    <w:nsid w:val="193C3ED9"/>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9" w15:restartNumberingAfterBreak="0">
    <w:nsid w:val="1ABB2445"/>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0" w15:restartNumberingAfterBreak="0">
    <w:nsid w:val="1D5C100D"/>
    <w:multiLevelType w:val="multilevel"/>
    <w:tmpl w:val="1A28B9A2"/>
    <w:lvl w:ilvl="0">
      <w:start w:val="1"/>
      <w:numFmt w:val="decimal"/>
      <w:lvlText w:val="%1."/>
      <w:lvlJc w:val="right"/>
      <w:pPr>
        <w:ind w:left="360" w:hanging="360"/>
      </w:pPr>
      <w:rPr>
        <w:b/>
        <w:color w:val="auto"/>
      </w:rPr>
    </w:lvl>
    <w:lvl w:ilvl="1">
      <w:start w:val="4"/>
      <w:numFmt w:val="decimal"/>
      <w:lvlText w:val="%1.%2."/>
      <w:lvlJc w:val="left"/>
      <w:pPr>
        <w:ind w:left="432" w:hanging="432"/>
      </w:pPr>
      <w:rPr>
        <w:b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BA1566"/>
    <w:multiLevelType w:val="multilevel"/>
    <w:tmpl w:val="510C96F0"/>
    <w:lvl w:ilvl="0">
      <w:start w:val="8"/>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1E7D55EA"/>
    <w:multiLevelType w:val="multilevel"/>
    <w:tmpl w:val="9B2A2D90"/>
    <w:lvl w:ilvl="0">
      <w:start w:val="1"/>
      <w:numFmt w:val="decimal"/>
      <w:lvlText w:val="%1."/>
      <w:lvlJc w:val="right"/>
      <w:pPr>
        <w:ind w:left="360" w:hanging="360"/>
      </w:pPr>
      <w:rPr>
        <w:rFonts w:hint="default"/>
        <w:b/>
        <w:color w:val="auto"/>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AC0A08"/>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4" w15:restartNumberingAfterBreak="0">
    <w:nsid w:val="24DE0FFA"/>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5" w15:restartNumberingAfterBreak="0">
    <w:nsid w:val="34E0303D"/>
    <w:multiLevelType w:val="multilevel"/>
    <w:tmpl w:val="16E22204"/>
    <w:lvl w:ilvl="0">
      <w:start w:val="12"/>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6" w15:restartNumberingAfterBreak="0">
    <w:nsid w:val="3A202EC8"/>
    <w:multiLevelType w:val="multilevel"/>
    <w:tmpl w:val="022A7CEE"/>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7" w15:restartNumberingAfterBreak="0">
    <w:nsid w:val="3B696126"/>
    <w:multiLevelType w:val="multilevel"/>
    <w:tmpl w:val="92F09BF2"/>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8" w15:restartNumberingAfterBreak="0">
    <w:nsid w:val="3F2703D7"/>
    <w:multiLevelType w:val="multilevel"/>
    <w:tmpl w:val="D004A8E6"/>
    <w:lvl w:ilvl="0">
      <w:start w:val="4"/>
      <w:numFmt w:val="decimal"/>
      <w:lvlText w:val="%1"/>
      <w:lvlJc w:val="left"/>
      <w:pPr>
        <w:ind w:left="360" w:hanging="360"/>
      </w:pPr>
      <w:rPr>
        <w:rFonts w:eastAsiaTheme="minorHAnsi" w:hint="default"/>
        <w:i/>
        <w:color w:val="FF0000"/>
      </w:rPr>
    </w:lvl>
    <w:lvl w:ilvl="1">
      <w:start w:val="2"/>
      <w:numFmt w:val="decimal"/>
      <w:lvlText w:val="%1.%2"/>
      <w:lvlJc w:val="left"/>
      <w:pPr>
        <w:ind w:left="360" w:hanging="360"/>
      </w:pPr>
      <w:rPr>
        <w:rFonts w:ascii="Arial" w:eastAsiaTheme="minorHAnsi" w:hAnsi="Arial" w:cs="Arial"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color w:val="FF0000"/>
      </w:rPr>
    </w:lvl>
    <w:lvl w:ilvl="4">
      <w:start w:val="1"/>
      <w:numFmt w:val="decimal"/>
      <w:lvlText w:val="%1.%2.%3.%4.%5"/>
      <w:lvlJc w:val="left"/>
      <w:pPr>
        <w:ind w:left="1080" w:hanging="1080"/>
      </w:pPr>
      <w:rPr>
        <w:rFonts w:eastAsiaTheme="minorHAnsi" w:hint="default"/>
        <w:i/>
        <w:color w:val="FF0000"/>
      </w:rPr>
    </w:lvl>
    <w:lvl w:ilvl="5">
      <w:start w:val="1"/>
      <w:numFmt w:val="decimal"/>
      <w:lvlText w:val="%1.%2.%3.%4.%5.%6"/>
      <w:lvlJc w:val="left"/>
      <w:pPr>
        <w:ind w:left="1080" w:hanging="1080"/>
      </w:pPr>
      <w:rPr>
        <w:rFonts w:eastAsiaTheme="minorHAnsi" w:hint="default"/>
        <w:i/>
        <w:color w:val="FF0000"/>
      </w:rPr>
    </w:lvl>
    <w:lvl w:ilvl="6">
      <w:start w:val="1"/>
      <w:numFmt w:val="decimal"/>
      <w:lvlText w:val="%1.%2.%3.%4.%5.%6.%7"/>
      <w:lvlJc w:val="left"/>
      <w:pPr>
        <w:ind w:left="1440" w:hanging="1440"/>
      </w:pPr>
      <w:rPr>
        <w:rFonts w:eastAsiaTheme="minorHAnsi" w:hint="default"/>
        <w:i/>
        <w:color w:val="FF0000"/>
      </w:rPr>
    </w:lvl>
    <w:lvl w:ilvl="7">
      <w:start w:val="1"/>
      <w:numFmt w:val="decimal"/>
      <w:lvlText w:val="%1.%2.%3.%4.%5.%6.%7.%8"/>
      <w:lvlJc w:val="left"/>
      <w:pPr>
        <w:ind w:left="1440" w:hanging="1440"/>
      </w:pPr>
      <w:rPr>
        <w:rFonts w:eastAsiaTheme="minorHAnsi" w:hint="default"/>
        <w:i/>
        <w:color w:val="FF0000"/>
      </w:rPr>
    </w:lvl>
    <w:lvl w:ilvl="8">
      <w:start w:val="1"/>
      <w:numFmt w:val="decimal"/>
      <w:lvlText w:val="%1.%2.%3.%4.%5.%6.%7.%8.%9"/>
      <w:lvlJc w:val="left"/>
      <w:pPr>
        <w:ind w:left="1800" w:hanging="1800"/>
      </w:pPr>
      <w:rPr>
        <w:rFonts w:eastAsiaTheme="minorHAnsi" w:hint="default"/>
        <w:i/>
        <w:color w:val="FF0000"/>
      </w:rPr>
    </w:lvl>
  </w:abstractNum>
  <w:abstractNum w:abstractNumId="19" w15:restartNumberingAfterBreak="0">
    <w:nsid w:val="43457306"/>
    <w:multiLevelType w:val="multilevel"/>
    <w:tmpl w:val="C3308EBA"/>
    <w:lvl w:ilvl="0">
      <w:start w:val="5"/>
      <w:numFmt w:val="decimal"/>
      <w:lvlText w:val="%1"/>
      <w:lvlJc w:val="left"/>
      <w:pPr>
        <w:ind w:left="360" w:hanging="360"/>
      </w:pPr>
      <w:rPr>
        <w:rFonts w:hint="default"/>
        <w:b w:val="0"/>
        <w:color w:val="FF0000"/>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color w:val="FF0000"/>
      </w:rPr>
    </w:lvl>
    <w:lvl w:ilvl="5">
      <w:start w:val="1"/>
      <w:numFmt w:val="decimal"/>
      <w:lvlText w:val="%1.%2.%3.%4.%5.%6"/>
      <w:lvlJc w:val="left"/>
      <w:pPr>
        <w:ind w:left="2880" w:hanging="1080"/>
      </w:pPr>
      <w:rPr>
        <w:rFonts w:hint="default"/>
        <w:b w:val="0"/>
        <w:color w:val="FF0000"/>
      </w:rPr>
    </w:lvl>
    <w:lvl w:ilvl="6">
      <w:start w:val="1"/>
      <w:numFmt w:val="decimal"/>
      <w:lvlText w:val="%1.%2.%3.%4.%5.%6.%7"/>
      <w:lvlJc w:val="left"/>
      <w:pPr>
        <w:ind w:left="3600" w:hanging="1440"/>
      </w:pPr>
      <w:rPr>
        <w:rFonts w:hint="default"/>
        <w:b w:val="0"/>
        <w:color w:val="FF0000"/>
      </w:rPr>
    </w:lvl>
    <w:lvl w:ilvl="7">
      <w:start w:val="1"/>
      <w:numFmt w:val="decimal"/>
      <w:lvlText w:val="%1.%2.%3.%4.%5.%6.%7.%8"/>
      <w:lvlJc w:val="left"/>
      <w:pPr>
        <w:ind w:left="3960" w:hanging="1440"/>
      </w:pPr>
      <w:rPr>
        <w:rFonts w:hint="default"/>
        <w:b w:val="0"/>
        <w:color w:val="FF0000"/>
      </w:rPr>
    </w:lvl>
    <w:lvl w:ilvl="8">
      <w:start w:val="1"/>
      <w:numFmt w:val="decimal"/>
      <w:lvlText w:val="%1.%2.%3.%4.%5.%6.%7.%8.%9"/>
      <w:lvlJc w:val="left"/>
      <w:pPr>
        <w:ind w:left="4680" w:hanging="1800"/>
      </w:pPr>
      <w:rPr>
        <w:rFonts w:hint="default"/>
        <w:b w:val="0"/>
        <w:color w:val="FF0000"/>
      </w:rPr>
    </w:lvl>
  </w:abstractNum>
  <w:abstractNum w:abstractNumId="20" w15:restartNumberingAfterBreak="0">
    <w:nsid w:val="43CD63A0"/>
    <w:multiLevelType w:val="hybridMultilevel"/>
    <w:tmpl w:val="C9683C52"/>
    <w:lvl w:ilvl="0" w:tplc="D22ECB82">
      <w:start w:val="1"/>
      <w:numFmt w:val="lowerLetter"/>
      <w:lvlText w:val="%1)"/>
      <w:lvlJc w:val="left"/>
      <w:pPr>
        <w:ind w:left="2851" w:hanging="360"/>
      </w:pPr>
      <w:rPr>
        <w:rFonts w:hint="default"/>
      </w:rPr>
    </w:lvl>
    <w:lvl w:ilvl="1" w:tplc="04160019" w:tentative="1">
      <w:start w:val="1"/>
      <w:numFmt w:val="lowerLetter"/>
      <w:lvlText w:val="%2."/>
      <w:lvlJc w:val="left"/>
      <w:pPr>
        <w:ind w:left="3571" w:hanging="360"/>
      </w:pPr>
    </w:lvl>
    <w:lvl w:ilvl="2" w:tplc="0416001B" w:tentative="1">
      <w:start w:val="1"/>
      <w:numFmt w:val="lowerRoman"/>
      <w:lvlText w:val="%3."/>
      <w:lvlJc w:val="right"/>
      <w:pPr>
        <w:ind w:left="4291" w:hanging="180"/>
      </w:pPr>
    </w:lvl>
    <w:lvl w:ilvl="3" w:tplc="0416000F" w:tentative="1">
      <w:start w:val="1"/>
      <w:numFmt w:val="decimal"/>
      <w:lvlText w:val="%4."/>
      <w:lvlJc w:val="left"/>
      <w:pPr>
        <w:ind w:left="5011" w:hanging="360"/>
      </w:pPr>
    </w:lvl>
    <w:lvl w:ilvl="4" w:tplc="04160019" w:tentative="1">
      <w:start w:val="1"/>
      <w:numFmt w:val="lowerLetter"/>
      <w:lvlText w:val="%5."/>
      <w:lvlJc w:val="left"/>
      <w:pPr>
        <w:ind w:left="5731" w:hanging="360"/>
      </w:pPr>
    </w:lvl>
    <w:lvl w:ilvl="5" w:tplc="0416001B" w:tentative="1">
      <w:start w:val="1"/>
      <w:numFmt w:val="lowerRoman"/>
      <w:lvlText w:val="%6."/>
      <w:lvlJc w:val="right"/>
      <w:pPr>
        <w:ind w:left="6451" w:hanging="180"/>
      </w:pPr>
    </w:lvl>
    <w:lvl w:ilvl="6" w:tplc="0416000F" w:tentative="1">
      <w:start w:val="1"/>
      <w:numFmt w:val="decimal"/>
      <w:lvlText w:val="%7."/>
      <w:lvlJc w:val="left"/>
      <w:pPr>
        <w:ind w:left="7171" w:hanging="360"/>
      </w:pPr>
    </w:lvl>
    <w:lvl w:ilvl="7" w:tplc="04160019" w:tentative="1">
      <w:start w:val="1"/>
      <w:numFmt w:val="lowerLetter"/>
      <w:lvlText w:val="%8."/>
      <w:lvlJc w:val="left"/>
      <w:pPr>
        <w:ind w:left="7891" w:hanging="360"/>
      </w:pPr>
    </w:lvl>
    <w:lvl w:ilvl="8" w:tplc="0416001B" w:tentative="1">
      <w:start w:val="1"/>
      <w:numFmt w:val="lowerRoman"/>
      <w:lvlText w:val="%9."/>
      <w:lvlJc w:val="right"/>
      <w:pPr>
        <w:ind w:left="8611" w:hanging="180"/>
      </w:pPr>
    </w:lvl>
  </w:abstractNum>
  <w:abstractNum w:abstractNumId="21" w15:restartNumberingAfterBreak="0">
    <w:nsid w:val="4557501D"/>
    <w:multiLevelType w:val="multilevel"/>
    <w:tmpl w:val="6B1A4928"/>
    <w:lvl w:ilvl="0">
      <w:start w:val="11"/>
      <w:numFmt w:val="decimal"/>
      <w:lvlText w:val="%1."/>
      <w:lvlJc w:val="right"/>
      <w:pPr>
        <w:ind w:left="360" w:hanging="360"/>
      </w:pPr>
      <w:rPr>
        <w:rFonts w:hint="default"/>
        <w:b/>
        <w:i w:val="0"/>
        <w:strike w:val="0"/>
        <w:color w:val="auto"/>
      </w:rPr>
    </w:lvl>
    <w:lvl w:ilvl="1">
      <w:start w:val="14"/>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2" w15:restartNumberingAfterBreak="0">
    <w:nsid w:val="49395268"/>
    <w:multiLevelType w:val="multilevel"/>
    <w:tmpl w:val="09BE215C"/>
    <w:lvl w:ilvl="0">
      <w:start w:val="4"/>
      <w:numFmt w:val="decimal"/>
      <w:lvlText w:val="%1"/>
      <w:lvlJc w:val="left"/>
      <w:pPr>
        <w:ind w:left="360" w:hanging="360"/>
      </w:pPr>
      <w:rPr>
        <w:rFonts w:eastAsiaTheme="minorHAnsi" w:hint="default"/>
        <w:i/>
        <w:color w:val="FF0000"/>
      </w:rPr>
    </w:lvl>
    <w:lvl w:ilvl="1">
      <w:start w:val="3"/>
      <w:numFmt w:val="decimal"/>
      <w:lvlText w:val="%1.%2"/>
      <w:lvlJc w:val="left"/>
      <w:pPr>
        <w:ind w:left="360" w:hanging="360"/>
      </w:pPr>
      <w:rPr>
        <w:rFonts w:ascii="Arial" w:eastAsiaTheme="minorHAnsi" w:hAnsi="Arial" w:cs="Arial" w:hint="default"/>
        <w:b w:val="0"/>
        <w:bCs w:val="0"/>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color w:val="FF0000"/>
      </w:rPr>
    </w:lvl>
    <w:lvl w:ilvl="4">
      <w:start w:val="1"/>
      <w:numFmt w:val="decimal"/>
      <w:lvlText w:val="%1.%2.%3.%4.%5"/>
      <w:lvlJc w:val="left"/>
      <w:pPr>
        <w:ind w:left="1080" w:hanging="1080"/>
      </w:pPr>
      <w:rPr>
        <w:rFonts w:eastAsiaTheme="minorHAnsi" w:hint="default"/>
        <w:i/>
        <w:color w:val="FF0000"/>
      </w:rPr>
    </w:lvl>
    <w:lvl w:ilvl="5">
      <w:start w:val="1"/>
      <w:numFmt w:val="decimal"/>
      <w:lvlText w:val="%1.%2.%3.%4.%5.%6"/>
      <w:lvlJc w:val="left"/>
      <w:pPr>
        <w:ind w:left="1080" w:hanging="1080"/>
      </w:pPr>
      <w:rPr>
        <w:rFonts w:eastAsiaTheme="minorHAnsi" w:hint="default"/>
        <w:i/>
        <w:color w:val="FF0000"/>
      </w:rPr>
    </w:lvl>
    <w:lvl w:ilvl="6">
      <w:start w:val="1"/>
      <w:numFmt w:val="decimal"/>
      <w:lvlText w:val="%1.%2.%3.%4.%5.%6.%7"/>
      <w:lvlJc w:val="left"/>
      <w:pPr>
        <w:ind w:left="1440" w:hanging="1440"/>
      </w:pPr>
      <w:rPr>
        <w:rFonts w:eastAsiaTheme="minorHAnsi" w:hint="default"/>
        <w:i/>
        <w:color w:val="FF0000"/>
      </w:rPr>
    </w:lvl>
    <w:lvl w:ilvl="7">
      <w:start w:val="1"/>
      <w:numFmt w:val="decimal"/>
      <w:lvlText w:val="%1.%2.%3.%4.%5.%6.%7.%8"/>
      <w:lvlJc w:val="left"/>
      <w:pPr>
        <w:ind w:left="1440" w:hanging="1440"/>
      </w:pPr>
      <w:rPr>
        <w:rFonts w:eastAsiaTheme="minorHAnsi" w:hint="default"/>
        <w:i/>
        <w:color w:val="FF0000"/>
      </w:rPr>
    </w:lvl>
    <w:lvl w:ilvl="8">
      <w:start w:val="1"/>
      <w:numFmt w:val="decimal"/>
      <w:lvlText w:val="%1.%2.%3.%4.%5.%6.%7.%8.%9"/>
      <w:lvlJc w:val="left"/>
      <w:pPr>
        <w:ind w:left="1800" w:hanging="1800"/>
      </w:pPr>
      <w:rPr>
        <w:rFonts w:eastAsiaTheme="minorHAnsi" w:hint="default"/>
        <w:i/>
        <w:color w:val="FF0000"/>
      </w:rPr>
    </w:lvl>
  </w:abstractNum>
  <w:abstractNum w:abstractNumId="23" w15:restartNumberingAfterBreak="0">
    <w:nsid w:val="4ED0540F"/>
    <w:multiLevelType w:val="multilevel"/>
    <w:tmpl w:val="022A7CEE"/>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4" w15:restartNumberingAfterBreak="0">
    <w:nsid w:val="4F0C3BCB"/>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5" w15:restartNumberingAfterBreak="0">
    <w:nsid w:val="5E1174EB"/>
    <w:multiLevelType w:val="multilevel"/>
    <w:tmpl w:val="0DA8581C"/>
    <w:lvl w:ilvl="0">
      <w:start w:val="6"/>
      <w:numFmt w:val="decimal"/>
      <w:lvlText w:val="%1"/>
      <w:lvlJc w:val="left"/>
      <w:pPr>
        <w:ind w:left="360" w:hanging="360"/>
      </w:pPr>
      <w:rPr>
        <w:rFonts w:hint="default"/>
      </w:rPr>
    </w:lvl>
    <w:lvl w:ilvl="1">
      <w:start w:val="1"/>
      <w:numFmt w:val="decimal"/>
      <w:lvlText w:val="%1.%2"/>
      <w:lvlJc w:val="left"/>
      <w:pPr>
        <w:ind w:left="792" w:hanging="360"/>
      </w:pPr>
      <w:rPr>
        <w:rFonts w:hint="default"/>
        <w:i w:val="0"/>
        <w:color w:val="auto"/>
      </w:rPr>
    </w:lvl>
    <w:lvl w:ilvl="2">
      <w:start w:val="1"/>
      <w:numFmt w:val="decimal"/>
      <w:lvlText w:val="%1.%2.%3"/>
      <w:lvlJc w:val="left"/>
      <w:pPr>
        <w:ind w:left="1584" w:hanging="720"/>
      </w:pPr>
      <w:rPr>
        <w:rFonts w:hint="default"/>
        <w:i w:val="0"/>
        <w:color w:val="auto"/>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6" w15:restartNumberingAfterBreak="0">
    <w:nsid w:val="5E14696C"/>
    <w:multiLevelType w:val="multilevel"/>
    <w:tmpl w:val="767ABC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DC3C81"/>
    <w:multiLevelType w:val="multilevel"/>
    <w:tmpl w:val="D83896E6"/>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1DD361E"/>
    <w:multiLevelType w:val="multilevel"/>
    <w:tmpl w:val="B7E8D2F2"/>
    <w:lvl w:ilvl="0">
      <w:start w:val="1"/>
      <w:numFmt w:val="decimal"/>
      <w:pStyle w:val="Nivel01Titulo"/>
      <w:lvlText w:val="%1."/>
      <w:lvlJc w:val="left"/>
      <w:pPr>
        <w:ind w:left="360" w:hanging="36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
      <w:lvlJc w:val="left"/>
      <w:pPr>
        <w:ind w:left="1701" w:firstLine="0"/>
      </w:pPr>
      <w:rPr>
        <w:b w:val="0"/>
        <w:i w:val="0"/>
        <w:color w:val="auto"/>
      </w:rPr>
    </w:lvl>
    <w:lvl w:ilvl="3">
      <w:start w:val="1"/>
      <w:numFmt w:val="decimal"/>
      <w:suff w:val="space"/>
      <w:lvlText w:val="%1.%2.%3.%4."/>
      <w:lvlJc w:val="left"/>
      <w:pPr>
        <w:ind w:left="709"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7655785"/>
    <w:multiLevelType w:val="multilevel"/>
    <w:tmpl w:val="593E2692"/>
    <w:lvl w:ilvl="0">
      <w:start w:val="2"/>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30" w15:restartNumberingAfterBreak="0">
    <w:nsid w:val="7E263972"/>
    <w:multiLevelType w:val="multilevel"/>
    <w:tmpl w:val="58843574"/>
    <w:lvl w:ilvl="0">
      <w:start w:val="8"/>
      <w:numFmt w:val="decimal"/>
      <w:lvlText w:val="%1"/>
      <w:lvlJc w:val="left"/>
      <w:pPr>
        <w:ind w:left="360" w:hanging="360"/>
      </w:pPr>
      <w:rPr>
        <w:rFonts w:ascii="Arial" w:eastAsia="Times New Roman" w:hAnsi="Arial" w:cs="Arial" w:hint="default"/>
        <w:i/>
        <w:color w:val="FF0000"/>
        <w:sz w:val="20"/>
      </w:rPr>
    </w:lvl>
    <w:lvl w:ilvl="1">
      <w:start w:val="1"/>
      <w:numFmt w:val="decimal"/>
      <w:lvlText w:val="%1.%2"/>
      <w:lvlJc w:val="left"/>
      <w:pPr>
        <w:ind w:left="1643" w:hanging="360"/>
      </w:pPr>
      <w:rPr>
        <w:rFonts w:ascii="Arial" w:eastAsia="Times New Roman" w:hAnsi="Arial" w:cs="Arial" w:hint="default"/>
        <w:i w:val="0"/>
        <w:color w:val="auto"/>
        <w:sz w:val="20"/>
      </w:rPr>
    </w:lvl>
    <w:lvl w:ilvl="2">
      <w:start w:val="1"/>
      <w:numFmt w:val="decimal"/>
      <w:lvlText w:val="%1.%2.%3"/>
      <w:lvlJc w:val="left"/>
      <w:pPr>
        <w:ind w:left="3286" w:hanging="720"/>
      </w:pPr>
      <w:rPr>
        <w:rFonts w:ascii="Arial" w:eastAsia="Times New Roman" w:hAnsi="Arial" w:cs="Arial" w:hint="default"/>
        <w:i w:val="0"/>
        <w:color w:val="auto"/>
        <w:sz w:val="20"/>
      </w:rPr>
    </w:lvl>
    <w:lvl w:ilvl="3">
      <w:start w:val="1"/>
      <w:numFmt w:val="decimal"/>
      <w:lvlText w:val="%1.%2.%3.%4"/>
      <w:lvlJc w:val="left"/>
      <w:pPr>
        <w:ind w:left="4569" w:hanging="720"/>
      </w:pPr>
      <w:rPr>
        <w:rFonts w:ascii="Arial" w:eastAsia="Times New Roman" w:hAnsi="Arial" w:cs="Arial" w:hint="default"/>
        <w:i w:val="0"/>
        <w:iCs/>
        <w:color w:val="auto"/>
        <w:sz w:val="20"/>
      </w:rPr>
    </w:lvl>
    <w:lvl w:ilvl="4">
      <w:start w:val="1"/>
      <w:numFmt w:val="decimal"/>
      <w:lvlText w:val="%1.%2.%3.%4.%5"/>
      <w:lvlJc w:val="left"/>
      <w:pPr>
        <w:ind w:left="6212" w:hanging="1080"/>
      </w:pPr>
      <w:rPr>
        <w:rFonts w:ascii="Arial" w:eastAsia="Times New Roman" w:hAnsi="Arial" w:cs="Arial" w:hint="default"/>
        <w:i/>
        <w:color w:val="FF0000"/>
        <w:sz w:val="20"/>
      </w:rPr>
    </w:lvl>
    <w:lvl w:ilvl="5">
      <w:start w:val="1"/>
      <w:numFmt w:val="decimal"/>
      <w:lvlText w:val="%1.%2.%3.%4.%5.%6"/>
      <w:lvlJc w:val="left"/>
      <w:pPr>
        <w:ind w:left="7495" w:hanging="1080"/>
      </w:pPr>
      <w:rPr>
        <w:rFonts w:ascii="Arial" w:eastAsia="Times New Roman" w:hAnsi="Arial" w:cs="Arial" w:hint="default"/>
        <w:i/>
        <w:color w:val="FF0000"/>
        <w:sz w:val="20"/>
      </w:rPr>
    </w:lvl>
    <w:lvl w:ilvl="6">
      <w:start w:val="1"/>
      <w:numFmt w:val="decimal"/>
      <w:lvlText w:val="%1.%2.%3.%4.%5.%6.%7"/>
      <w:lvlJc w:val="left"/>
      <w:pPr>
        <w:ind w:left="9138" w:hanging="1440"/>
      </w:pPr>
      <w:rPr>
        <w:rFonts w:ascii="Arial" w:eastAsia="Times New Roman" w:hAnsi="Arial" w:cs="Arial" w:hint="default"/>
        <w:i/>
        <w:color w:val="FF0000"/>
        <w:sz w:val="20"/>
      </w:rPr>
    </w:lvl>
    <w:lvl w:ilvl="7">
      <w:start w:val="1"/>
      <w:numFmt w:val="decimal"/>
      <w:lvlText w:val="%1.%2.%3.%4.%5.%6.%7.%8"/>
      <w:lvlJc w:val="left"/>
      <w:pPr>
        <w:ind w:left="10421" w:hanging="1440"/>
      </w:pPr>
      <w:rPr>
        <w:rFonts w:ascii="Arial" w:eastAsia="Times New Roman" w:hAnsi="Arial" w:cs="Arial" w:hint="default"/>
        <w:i/>
        <w:color w:val="FF0000"/>
        <w:sz w:val="20"/>
      </w:rPr>
    </w:lvl>
    <w:lvl w:ilvl="8">
      <w:start w:val="1"/>
      <w:numFmt w:val="decimal"/>
      <w:lvlText w:val="%1.%2.%3.%4.%5.%6.%7.%8.%9"/>
      <w:lvlJc w:val="left"/>
      <w:pPr>
        <w:ind w:left="11704" w:hanging="1440"/>
      </w:pPr>
      <w:rPr>
        <w:rFonts w:ascii="Arial" w:eastAsia="Times New Roman" w:hAnsi="Arial" w:cs="Arial" w:hint="default"/>
        <w:i/>
        <w:color w:val="FF0000"/>
        <w:sz w:val="20"/>
      </w:rPr>
    </w:lvl>
  </w:abstractNum>
  <w:abstractNum w:abstractNumId="31" w15:restartNumberingAfterBreak="0">
    <w:nsid w:val="7F1221D2"/>
    <w:multiLevelType w:val="multilevel"/>
    <w:tmpl w:val="43B84E6E"/>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10"/>
  </w:num>
  <w:num w:numId="3">
    <w:abstractNumId w:val="12"/>
  </w:num>
  <w:num w:numId="4">
    <w:abstractNumId w:val="29"/>
  </w:num>
  <w:num w:numId="5">
    <w:abstractNumId w:val="26"/>
  </w:num>
  <w:num w:numId="6">
    <w:abstractNumId w:val="4"/>
  </w:num>
  <w:num w:numId="7">
    <w:abstractNumId w:val="19"/>
  </w:num>
  <w:num w:numId="8">
    <w:abstractNumId w:val="25"/>
  </w:num>
  <w:num w:numId="9">
    <w:abstractNumId w:val="30"/>
  </w:num>
  <w:num w:numId="10">
    <w:abstractNumId w:val="18"/>
  </w:num>
  <w:num w:numId="11">
    <w:abstractNumId w:val="22"/>
  </w:num>
  <w:num w:numId="12">
    <w:abstractNumId w:val="0"/>
  </w:num>
  <w:num w:numId="13">
    <w:abstractNumId w:val="17"/>
  </w:num>
  <w:num w:numId="14">
    <w:abstractNumId w:val="16"/>
  </w:num>
  <w:num w:numId="15">
    <w:abstractNumId w:val="23"/>
  </w:num>
  <w:num w:numId="16">
    <w:abstractNumId w:val="9"/>
  </w:num>
  <w:num w:numId="17">
    <w:abstractNumId w:val="5"/>
  </w:num>
  <w:num w:numId="18">
    <w:abstractNumId w:val="1"/>
  </w:num>
  <w:num w:numId="19">
    <w:abstractNumId w:val="24"/>
  </w:num>
  <w:num w:numId="20">
    <w:abstractNumId w:val="14"/>
  </w:num>
  <w:num w:numId="21">
    <w:abstractNumId w:val="13"/>
  </w:num>
  <w:num w:numId="22">
    <w:abstractNumId w:val="8"/>
  </w:num>
  <w:num w:numId="23">
    <w:abstractNumId w:val="6"/>
  </w:num>
  <w:num w:numId="24">
    <w:abstractNumId w:val="21"/>
  </w:num>
  <w:num w:numId="25">
    <w:abstractNumId w:val="7"/>
  </w:num>
  <w:num w:numId="26">
    <w:abstractNumId w:val="15"/>
  </w:num>
  <w:num w:numId="27">
    <w:abstractNumId w:val="31"/>
  </w:num>
  <w:num w:numId="28">
    <w:abstractNumId w:val="27"/>
  </w:num>
  <w:num w:numId="29">
    <w:abstractNumId w:val="2"/>
  </w:num>
  <w:num w:numId="30">
    <w:abstractNumId w:val="3"/>
  </w:num>
  <w:num w:numId="31">
    <w:abstractNumId w:val="20"/>
  </w:num>
  <w:num w:numId="32">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1E3"/>
    <w:rsid w:val="00002385"/>
    <w:rsid w:val="00011F6F"/>
    <w:rsid w:val="00011F86"/>
    <w:rsid w:val="000145BC"/>
    <w:rsid w:val="00020070"/>
    <w:rsid w:val="000244C7"/>
    <w:rsid w:val="00026E1C"/>
    <w:rsid w:val="000272FD"/>
    <w:rsid w:val="00032A1C"/>
    <w:rsid w:val="00043DB9"/>
    <w:rsid w:val="000458D9"/>
    <w:rsid w:val="000465A4"/>
    <w:rsid w:val="000477D1"/>
    <w:rsid w:val="00051E0B"/>
    <w:rsid w:val="00054DFD"/>
    <w:rsid w:val="00060528"/>
    <w:rsid w:val="00064B37"/>
    <w:rsid w:val="000671B8"/>
    <w:rsid w:val="00067DA0"/>
    <w:rsid w:val="0007077A"/>
    <w:rsid w:val="00070BF5"/>
    <w:rsid w:val="00075176"/>
    <w:rsid w:val="00076D97"/>
    <w:rsid w:val="000843C7"/>
    <w:rsid w:val="0009144F"/>
    <w:rsid w:val="00094642"/>
    <w:rsid w:val="000969C1"/>
    <w:rsid w:val="00097278"/>
    <w:rsid w:val="000A3708"/>
    <w:rsid w:val="000A5238"/>
    <w:rsid w:val="000A6DC2"/>
    <w:rsid w:val="000A7909"/>
    <w:rsid w:val="000A7A14"/>
    <w:rsid w:val="000A7DD2"/>
    <w:rsid w:val="000B0FF7"/>
    <w:rsid w:val="000B24D6"/>
    <w:rsid w:val="000B51A3"/>
    <w:rsid w:val="000B6F99"/>
    <w:rsid w:val="000B7B55"/>
    <w:rsid w:val="000B7DB2"/>
    <w:rsid w:val="000C5356"/>
    <w:rsid w:val="000D4400"/>
    <w:rsid w:val="000D5803"/>
    <w:rsid w:val="000D5842"/>
    <w:rsid w:val="000D79BD"/>
    <w:rsid w:val="000E362C"/>
    <w:rsid w:val="000E3B39"/>
    <w:rsid w:val="000E3E0C"/>
    <w:rsid w:val="000E79B2"/>
    <w:rsid w:val="000F22F8"/>
    <w:rsid w:val="000F7088"/>
    <w:rsid w:val="000F71CE"/>
    <w:rsid w:val="000F7BE4"/>
    <w:rsid w:val="00100A05"/>
    <w:rsid w:val="00100CA5"/>
    <w:rsid w:val="00101160"/>
    <w:rsid w:val="001038AE"/>
    <w:rsid w:val="001047E3"/>
    <w:rsid w:val="00104AD4"/>
    <w:rsid w:val="00113B99"/>
    <w:rsid w:val="001150E5"/>
    <w:rsid w:val="001216C2"/>
    <w:rsid w:val="00124D83"/>
    <w:rsid w:val="00125867"/>
    <w:rsid w:val="001320DB"/>
    <w:rsid w:val="00134C1D"/>
    <w:rsid w:val="00135D26"/>
    <w:rsid w:val="001450BB"/>
    <w:rsid w:val="0014535D"/>
    <w:rsid w:val="00146831"/>
    <w:rsid w:val="001478C3"/>
    <w:rsid w:val="001549DE"/>
    <w:rsid w:val="00154A7A"/>
    <w:rsid w:val="00155C0F"/>
    <w:rsid w:val="00155CBA"/>
    <w:rsid w:val="00156C1D"/>
    <w:rsid w:val="001570A7"/>
    <w:rsid w:val="00160BDD"/>
    <w:rsid w:val="00166C12"/>
    <w:rsid w:val="00166D17"/>
    <w:rsid w:val="001670AB"/>
    <w:rsid w:val="00172328"/>
    <w:rsid w:val="00175023"/>
    <w:rsid w:val="0017608A"/>
    <w:rsid w:val="00181F75"/>
    <w:rsid w:val="0018343A"/>
    <w:rsid w:val="00184ECA"/>
    <w:rsid w:val="00187387"/>
    <w:rsid w:val="00190B92"/>
    <w:rsid w:val="0019234E"/>
    <w:rsid w:val="00192D38"/>
    <w:rsid w:val="001935E0"/>
    <w:rsid w:val="0019422B"/>
    <w:rsid w:val="00194D86"/>
    <w:rsid w:val="00196E7A"/>
    <w:rsid w:val="001A03A4"/>
    <w:rsid w:val="001A2930"/>
    <w:rsid w:val="001A3328"/>
    <w:rsid w:val="001A563A"/>
    <w:rsid w:val="001B51F7"/>
    <w:rsid w:val="001B6CB1"/>
    <w:rsid w:val="001B77A7"/>
    <w:rsid w:val="001B79D7"/>
    <w:rsid w:val="001B7E88"/>
    <w:rsid w:val="001C1CC7"/>
    <w:rsid w:val="001C211D"/>
    <w:rsid w:val="001C6709"/>
    <w:rsid w:val="001C7BF6"/>
    <w:rsid w:val="001D029A"/>
    <w:rsid w:val="001D2C23"/>
    <w:rsid w:val="001D32AE"/>
    <w:rsid w:val="001D4A2F"/>
    <w:rsid w:val="001D6269"/>
    <w:rsid w:val="001E074D"/>
    <w:rsid w:val="001E0DB8"/>
    <w:rsid w:val="001E10F3"/>
    <w:rsid w:val="001E1720"/>
    <w:rsid w:val="001E1C41"/>
    <w:rsid w:val="001E3C48"/>
    <w:rsid w:val="001E4686"/>
    <w:rsid w:val="001E5930"/>
    <w:rsid w:val="001F073E"/>
    <w:rsid w:val="001F07CB"/>
    <w:rsid w:val="001F1A53"/>
    <w:rsid w:val="001F38F4"/>
    <w:rsid w:val="001F4BE2"/>
    <w:rsid w:val="001F63FB"/>
    <w:rsid w:val="001F70F9"/>
    <w:rsid w:val="00200F36"/>
    <w:rsid w:val="002024F8"/>
    <w:rsid w:val="00203478"/>
    <w:rsid w:val="00206410"/>
    <w:rsid w:val="002076D1"/>
    <w:rsid w:val="002155F2"/>
    <w:rsid w:val="00215845"/>
    <w:rsid w:val="0021630E"/>
    <w:rsid w:val="00217377"/>
    <w:rsid w:val="00217FEA"/>
    <w:rsid w:val="00223BB6"/>
    <w:rsid w:val="00227E5A"/>
    <w:rsid w:val="00227FD3"/>
    <w:rsid w:val="00232D01"/>
    <w:rsid w:val="002404A3"/>
    <w:rsid w:val="00241C0C"/>
    <w:rsid w:val="0024410A"/>
    <w:rsid w:val="00244224"/>
    <w:rsid w:val="00247A3E"/>
    <w:rsid w:val="00250532"/>
    <w:rsid w:val="00250E99"/>
    <w:rsid w:val="00254128"/>
    <w:rsid w:val="00256A84"/>
    <w:rsid w:val="00257A9B"/>
    <w:rsid w:val="00260576"/>
    <w:rsid w:val="00263D5B"/>
    <w:rsid w:val="0026708D"/>
    <w:rsid w:val="00271CF4"/>
    <w:rsid w:val="0027266A"/>
    <w:rsid w:val="00274D69"/>
    <w:rsid w:val="00276364"/>
    <w:rsid w:val="002822A2"/>
    <w:rsid w:val="00285336"/>
    <w:rsid w:val="00285C51"/>
    <w:rsid w:val="00286036"/>
    <w:rsid w:val="00286A74"/>
    <w:rsid w:val="002872F9"/>
    <w:rsid w:val="00290A67"/>
    <w:rsid w:val="00291A13"/>
    <w:rsid w:val="002A4A63"/>
    <w:rsid w:val="002A5FB7"/>
    <w:rsid w:val="002B0CBB"/>
    <w:rsid w:val="002B1174"/>
    <w:rsid w:val="002B1B2D"/>
    <w:rsid w:val="002B1DB4"/>
    <w:rsid w:val="002B3D27"/>
    <w:rsid w:val="002B6C32"/>
    <w:rsid w:val="002B791A"/>
    <w:rsid w:val="002C2B35"/>
    <w:rsid w:val="002D156F"/>
    <w:rsid w:val="002D2689"/>
    <w:rsid w:val="002D3C12"/>
    <w:rsid w:val="002E1321"/>
    <w:rsid w:val="002E36FF"/>
    <w:rsid w:val="002E4D28"/>
    <w:rsid w:val="002E5C13"/>
    <w:rsid w:val="002E7703"/>
    <w:rsid w:val="002E7FB0"/>
    <w:rsid w:val="002E7FB1"/>
    <w:rsid w:val="002F163A"/>
    <w:rsid w:val="002F2F1B"/>
    <w:rsid w:val="002F316E"/>
    <w:rsid w:val="002F3B4F"/>
    <w:rsid w:val="002F5682"/>
    <w:rsid w:val="002F78A9"/>
    <w:rsid w:val="003018E7"/>
    <w:rsid w:val="00301F2A"/>
    <w:rsid w:val="00302F2F"/>
    <w:rsid w:val="00305EB3"/>
    <w:rsid w:val="0030730B"/>
    <w:rsid w:val="00307E84"/>
    <w:rsid w:val="00310CD4"/>
    <w:rsid w:val="003113CA"/>
    <w:rsid w:val="003140C3"/>
    <w:rsid w:val="00314BEC"/>
    <w:rsid w:val="00317656"/>
    <w:rsid w:val="00320E01"/>
    <w:rsid w:val="00322141"/>
    <w:rsid w:val="003239A6"/>
    <w:rsid w:val="00324825"/>
    <w:rsid w:val="0033341B"/>
    <w:rsid w:val="003338F1"/>
    <w:rsid w:val="003349FE"/>
    <w:rsid w:val="00335590"/>
    <w:rsid w:val="003372FE"/>
    <w:rsid w:val="00340659"/>
    <w:rsid w:val="003472A1"/>
    <w:rsid w:val="00351640"/>
    <w:rsid w:val="00362084"/>
    <w:rsid w:val="00362640"/>
    <w:rsid w:val="00366AF5"/>
    <w:rsid w:val="00367FA6"/>
    <w:rsid w:val="0037120B"/>
    <w:rsid w:val="0037357C"/>
    <w:rsid w:val="00373D63"/>
    <w:rsid w:val="003743D8"/>
    <w:rsid w:val="00375142"/>
    <w:rsid w:val="00380749"/>
    <w:rsid w:val="0038365B"/>
    <w:rsid w:val="00387E5D"/>
    <w:rsid w:val="00393FD3"/>
    <w:rsid w:val="003948B2"/>
    <w:rsid w:val="003A0C7B"/>
    <w:rsid w:val="003A2040"/>
    <w:rsid w:val="003A2FBB"/>
    <w:rsid w:val="003A4D22"/>
    <w:rsid w:val="003B06EA"/>
    <w:rsid w:val="003B516C"/>
    <w:rsid w:val="003B771D"/>
    <w:rsid w:val="003C00D1"/>
    <w:rsid w:val="003C1FAB"/>
    <w:rsid w:val="003C3553"/>
    <w:rsid w:val="003C54E9"/>
    <w:rsid w:val="003C6E70"/>
    <w:rsid w:val="003D00BC"/>
    <w:rsid w:val="003D10E7"/>
    <w:rsid w:val="003D26AF"/>
    <w:rsid w:val="003D3F86"/>
    <w:rsid w:val="003D659D"/>
    <w:rsid w:val="003D7C32"/>
    <w:rsid w:val="003E122B"/>
    <w:rsid w:val="003E7046"/>
    <w:rsid w:val="003F04C9"/>
    <w:rsid w:val="003F4729"/>
    <w:rsid w:val="003F4BAA"/>
    <w:rsid w:val="003F67EC"/>
    <w:rsid w:val="003F7DCE"/>
    <w:rsid w:val="00400A97"/>
    <w:rsid w:val="004016FB"/>
    <w:rsid w:val="0040543C"/>
    <w:rsid w:val="004067E7"/>
    <w:rsid w:val="0040688D"/>
    <w:rsid w:val="0040767D"/>
    <w:rsid w:val="00411766"/>
    <w:rsid w:val="00413002"/>
    <w:rsid w:val="00414845"/>
    <w:rsid w:val="00414C84"/>
    <w:rsid w:val="004162FB"/>
    <w:rsid w:val="00416ADC"/>
    <w:rsid w:val="0041721A"/>
    <w:rsid w:val="0042020A"/>
    <w:rsid w:val="00421504"/>
    <w:rsid w:val="004235C3"/>
    <w:rsid w:val="004246F4"/>
    <w:rsid w:val="0042560B"/>
    <w:rsid w:val="00425EA5"/>
    <w:rsid w:val="004261C8"/>
    <w:rsid w:val="00426467"/>
    <w:rsid w:val="00431A68"/>
    <w:rsid w:val="0044442D"/>
    <w:rsid w:val="00446A58"/>
    <w:rsid w:val="0044736A"/>
    <w:rsid w:val="004518BE"/>
    <w:rsid w:val="0045317A"/>
    <w:rsid w:val="00453537"/>
    <w:rsid w:val="00454789"/>
    <w:rsid w:val="00455242"/>
    <w:rsid w:val="0045556C"/>
    <w:rsid w:val="00456833"/>
    <w:rsid w:val="00456B8E"/>
    <w:rsid w:val="004573C6"/>
    <w:rsid w:val="00461E91"/>
    <w:rsid w:val="004622F9"/>
    <w:rsid w:val="00463755"/>
    <w:rsid w:val="00463FF9"/>
    <w:rsid w:val="0046516E"/>
    <w:rsid w:val="004658D8"/>
    <w:rsid w:val="00471088"/>
    <w:rsid w:val="00474367"/>
    <w:rsid w:val="00474423"/>
    <w:rsid w:val="00485AC6"/>
    <w:rsid w:val="00490D04"/>
    <w:rsid w:val="00492521"/>
    <w:rsid w:val="00493444"/>
    <w:rsid w:val="00493487"/>
    <w:rsid w:val="00496132"/>
    <w:rsid w:val="00496B65"/>
    <w:rsid w:val="004A0B63"/>
    <w:rsid w:val="004A0BA2"/>
    <w:rsid w:val="004A2FF0"/>
    <w:rsid w:val="004A4458"/>
    <w:rsid w:val="004A4F65"/>
    <w:rsid w:val="004A4F98"/>
    <w:rsid w:val="004A67DB"/>
    <w:rsid w:val="004A7B30"/>
    <w:rsid w:val="004B227B"/>
    <w:rsid w:val="004B5BB7"/>
    <w:rsid w:val="004B7CD5"/>
    <w:rsid w:val="004C1378"/>
    <w:rsid w:val="004C1D1E"/>
    <w:rsid w:val="004C3529"/>
    <w:rsid w:val="004C3F90"/>
    <w:rsid w:val="004D2532"/>
    <w:rsid w:val="004D5707"/>
    <w:rsid w:val="004D5AC5"/>
    <w:rsid w:val="004D5C36"/>
    <w:rsid w:val="004E060B"/>
    <w:rsid w:val="004E07AC"/>
    <w:rsid w:val="004E1710"/>
    <w:rsid w:val="004E2B87"/>
    <w:rsid w:val="004E2CC1"/>
    <w:rsid w:val="004F0EB3"/>
    <w:rsid w:val="004F12EE"/>
    <w:rsid w:val="004F4A08"/>
    <w:rsid w:val="005028A8"/>
    <w:rsid w:val="00502B3A"/>
    <w:rsid w:val="005044D0"/>
    <w:rsid w:val="00505485"/>
    <w:rsid w:val="00507DE4"/>
    <w:rsid w:val="0051104E"/>
    <w:rsid w:val="00512CDC"/>
    <w:rsid w:val="00514882"/>
    <w:rsid w:val="0051525F"/>
    <w:rsid w:val="00517582"/>
    <w:rsid w:val="00517CF9"/>
    <w:rsid w:val="0052274B"/>
    <w:rsid w:val="00523697"/>
    <w:rsid w:val="00523C82"/>
    <w:rsid w:val="00523D8B"/>
    <w:rsid w:val="005245FF"/>
    <w:rsid w:val="00525F06"/>
    <w:rsid w:val="005335E1"/>
    <w:rsid w:val="00535874"/>
    <w:rsid w:val="00536ACD"/>
    <w:rsid w:val="00537717"/>
    <w:rsid w:val="005379DA"/>
    <w:rsid w:val="00540EBC"/>
    <w:rsid w:val="005414B4"/>
    <w:rsid w:val="00542919"/>
    <w:rsid w:val="00542F99"/>
    <w:rsid w:val="00543888"/>
    <w:rsid w:val="0054418F"/>
    <w:rsid w:val="00544BF6"/>
    <w:rsid w:val="005467B9"/>
    <w:rsid w:val="00546F13"/>
    <w:rsid w:val="00547410"/>
    <w:rsid w:val="00550E21"/>
    <w:rsid w:val="00557754"/>
    <w:rsid w:val="00557ECC"/>
    <w:rsid w:val="00562880"/>
    <w:rsid w:val="00562C19"/>
    <w:rsid w:val="00564484"/>
    <w:rsid w:val="0056530D"/>
    <w:rsid w:val="00571527"/>
    <w:rsid w:val="0057359E"/>
    <w:rsid w:val="0057384A"/>
    <w:rsid w:val="00573FD5"/>
    <w:rsid w:val="00574724"/>
    <w:rsid w:val="0057751A"/>
    <w:rsid w:val="0058056E"/>
    <w:rsid w:val="005817FD"/>
    <w:rsid w:val="005844E9"/>
    <w:rsid w:val="0058473F"/>
    <w:rsid w:val="00585C7E"/>
    <w:rsid w:val="00586235"/>
    <w:rsid w:val="005913AF"/>
    <w:rsid w:val="005945BB"/>
    <w:rsid w:val="005948BA"/>
    <w:rsid w:val="0059678B"/>
    <w:rsid w:val="0059727F"/>
    <w:rsid w:val="005A12D6"/>
    <w:rsid w:val="005A32B2"/>
    <w:rsid w:val="005A5BBC"/>
    <w:rsid w:val="005A6EA1"/>
    <w:rsid w:val="005B034C"/>
    <w:rsid w:val="005B16A4"/>
    <w:rsid w:val="005B284F"/>
    <w:rsid w:val="005B2CD6"/>
    <w:rsid w:val="005B54D3"/>
    <w:rsid w:val="005B7619"/>
    <w:rsid w:val="005C35B8"/>
    <w:rsid w:val="005C685E"/>
    <w:rsid w:val="005D0F96"/>
    <w:rsid w:val="005D4304"/>
    <w:rsid w:val="005D49D8"/>
    <w:rsid w:val="005D6627"/>
    <w:rsid w:val="005D7416"/>
    <w:rsid w:val="005E0D0B"/>
    <w:rsid w:val="005E1781"/>
    <w:rsid w:val="005E4ACF"/>
    <w:rsid w:val="005F12C8"/>
    <w:rsid w:val="005F585E"/>
    <w:rsid w:val="005F5D0A"/>
    <w:rsid w:val="005F67A2"/>
    <w:rsid w:val="006015BE"/>
    <w:rsid w:val="00602101"/>
    <w:rsid w:val="006021BE"/>
    <w:rsid w:val="0060614D"/>
    <w:rsid w:val="00611ABC"/>
    <w:rsid w:val="006123F5"/>
    <w:rsid w:val="006127DA"/>
    <w:rsid w:val="006177DD"/>
    <w:rsid w:val="00620FA9"/>
    <w:rsid w:val="0062525E"/>
    <w:rsid w:val="0062746E"/>
    <w:rsid w:val="0063075A"/>
    <w:rsid w:val="00633C19"/>
    <w:rsid w:val="00635BBB"/>
    <w:rsid w:val="00642B65"/>
    <w:rsid w:val="00644984"/>
    <w:rsid w:val="00651238"/>
    <w:rsid w:val="0065313B"/>
    <w:rsid w:val="0065402D"/>
    <w:rsid w:val="00654E03"/>
    <w:rsid w:val="00656529"/>
    <w:rsid w:val="00657963"/>
    <w:rsid w:val="00665569"/>
    <w:rsid w:val="00666141"/>
    <w:rsid w:val="0067215D"/>
    <w:rsid w:val="00683458"/>
    <w:rsid w:val="00684F49"/>
    <w:rsid w:val="006869F5"/>
    <w:rsid w:val="00686DE2"/>
    <w:rsid w:val="00693618"/>
    <w:rsid w:val="00694A56"/>
    <w:rsid w:val="00694EA2"/>
    <w:rsid w:val="0069601F"/>
    <w:rsid w:val="006A0A32"/>
    <w:rsid w:val="006A4209"/>
    <w:rsid w:val="006B16F1"/>
    <w:rsid w:val="006B24AE"/>
    <w:rsid w:val="006B4FB2"/>
    <w:rsid w:val="006B5028"/>
    <w:rsid w:val="006B6F10"/>
    <w:rsid w:val="006B72E0"/>
    <w:rsid w:val="006B7656"/>
    <w:rsid w:val="006C03C3"/>
    <w:rsid w:val="006C24EA"/>
    <w:rsid w:val="006C27BF"/>
    <w:rsid w:val="006C6B9D"/>
    <w:rsid w:val="006D1717"/>
    <w:rsid w:val="006E1815"/>
    <w:rsid w:val="006E433C"/>
    <w:rsid w:val="006E4686"/>
    <w:rsid w:val="006E666C"/>
    <w:rsid w:val="006E6EE2"/>
    <w:rsid w:val="006E6F9F"/>
    <w:rsid w:val="006F1123"/>
    <w:rsid w:val="006F11FC"/>
    <w:rsid w:val="006F2FF4"/>
    <w:rsid w:val="006F5501"/>
    <w:rsid w:val="006F6D7C"/>
    <w:rsid w:val="00702094"/>
    <w:rsid w:val="00702182"/>
    <w:rsid w:val="00704134"/>
    <w:rsid w:val="00704630"/>
    <w:rsid w:val="00704EA8"/>
    <w:rsid w:val="007101D9"/>
    <w:rsid w:val="00711360"/>
    <w:rsid w:val="00711911"/>
    <w:rsid w:val="0071474B"/>
    <w:rsid w:val="00714E4E"/>
    <w:rsid w:val="0071651D"/>
    <w:rsid w:val="00716F18"/>
    <w:rsid w:val="0073140B"/>
    <w:rsid w:val="007318B7"/>
    <w:rsid w:val="00735766"/>
    <w:rsid w:val="007365C0"/>
    <w:rsid w:val="00736844"/>
    <w:rsid w:val="00736A7D"/>
    <w:rsid w:val="0073751A"/>
    <w:rsid w:val="00737563"/>
    <w:rsid w:val="00740405"/>
    <w:rsid w:val="00746CEE"/>
    <w:rsid w:val="007502C7"/>
    <w:rsid w:val="00751191"/>
    <w:rsid w:val="007521F2"/>
    <w:rsid w:val="00752BD7"/>
    <w:rsid w:val="00755287"/>
    <w:rsid w:val="00755D72"/>
    <w:rsid w:val="00756633"/>
    <w:rsid w:val="0076154D"/>
    <w:rsid w:val="007623A6"/>
    <w:rsid w:val="00762872"/>
    <w:rsid w:val="00764D30"/>
    <w:rsid w:val="00767109"/>
    <w:rsid w:val="00771788"/>
    <w:rsid w:val="00780C02"/>
    <w:rsid w:val="00780C7D"/>
    <w:rsid w:val="0078277C"/>
    <w:rsid w:val="00782CF0"/>
    <w:rsid w:val="0078558E"/>
    <w:rsid w:val="00785D48"/>
    <w:rsid w:val="0078734C"/>
    <w:rsid w:val="007903A2"/>
    <w:rsid w:val="007939C7"/>
    <w:rsid w:val="00794590"/>
    <w:rsid w:val="007976AC"/>
    <w:rsid w:val="0079786C"/>
    <w:rsid w:val="007A4EF2"/>
    <w:rsid w:val="007B4FCE"/>
    <w:rsid w:val="007B574F"/>
    <w:rsid w:val="007B7257"/>
    <w:rsid w:val="007B749C"/>
    <w:rsid w:val="007C2B6D"/>
    <w:rsid w:val="007C3751"/>
    <w:rsid w:val="007C3815"/>
    <w:rsid w:val="007C3EDE"/>
    <w:rsid w:val="007C51FD"/>
    <w:rsid w:val="007D3908"/>
    <w:rsid w:val="007D5672"/>
    <w:rsid w:val="007D5B3B"/>
    <w:rsid w:val="007D6276"/>
    <w:rsid w:val="007E1786"/>
    <w:rsid w:val="007E17DC"/>
    <w:rsid w:val="007E1947"/>
    <w:rsid w:val="007E7E38"/>
    <w:rsid w:val="007F1A08"/>
    <w:rsid w:val="007F30DF"/>
    <w:rsid w:val="007F34DD"/>
    <w:rsid w:val="007F4519"/>
    <w:rsid w:val="007F4D0D"/>
    <w:rsid w:val="007F5FA7"/>
    <w:rsid w:val="007F673D"/>
    <w:rsid w:val="00804443"/>
    <w:rsid w:val="00815996"/>
    <w:rsid w:val="00815ED2"/>
    <w:rsid w:val="008226F4"/>
    <w:rsid w:val="00822904"/>
    <w:rsid w:val="00823FFA"/>
    <w:rsid w:val="008279CE"/>
    <w:rsid w:val="00827D80"/>
    <w:rsid w:val="00830E0A"/>
    <w:rsid w:val="008330E5"/>
    <w:rsid w:val="00833527"/>
    <w:rsid w:val="00833C64"/>
    <w:rsid w:val="00835C04"/>
    <w:rsid w:val="00835ED9"/>
    <w:rsid w:val="0083780D"/>
    <w:rsid w:val="0084043B"/>
    <w:rsid w:val="00840EA4"/>
    <w:rsid w:val="008414EF"/>
    <w:rsid w:val="0084195E"/>
    <w:rsid w:val="00842734"/>
    <w:rsid w:val="00843661"/>
    <w:rsid w:val="00844350"/>
    <w:rsid w:val="00844C18"/>
    <w:rsid w:val="00844C6F"/>
    <w:rsid w:val="00856580"/>
    <w:rsid w:val="00857373"/>
    <w:rsid w:val="0087159E"/>
    <w:rsid w:val="00871E44"/>
    <w:rsid w:val="008721DA"/>
    <w:rsid w:val="00874064"/>
    <w:rsid w:val="0087650A"/>
    <w:rsid w:val="00880328"/>
    <w:rsid w:val="00881143"/>
    <w:rsid w:val="008841C9"/>
    <w:rsid w:val="00891F0A"/>
    <w:rsid w:val="00892C1F"/>
    <w:rsid w:val="0089399A"/>
    <w:rsid w:val="0089728E"/>
    <w:rsid w:val="008A1123"/>
    <w:rsid w:val="008A24A8"/>
    <w:rsid w:val="008A44D8"/>
    <w:rsid w:val="008B1CBB"/>
    <w:rsid w:val="008B64FC"/>
    <w:rsid w:val="008C0508"/>
    <w:rsid w:val="008C1D4B"/>
    <w:rsid w:val="008C24A3"/>
    <w:rsid w:val="008C2DDA"/>
    <w:rsid w:val="008C7EDD"/>
    <w:rsid w:val="008D224D"/>
    <w:rsid w:val="008D231C"/>
    <w:rsid w:val="008D4F6F"/>
    <w:rsid w:val="008D573F"/>
    <w:rsid w:val="008D6BF6"/>
    <w:rsid w:val="008D7105"/>
    <w:rsid w:val="008D741D"/>
    <w:rsid w:val="008D7B77"/>
    <w:rsid w:val="008D7F9C"/>
    <w:rsid w:val="008E0641"/>
    <w:rsid w:val="008E065B"/>
    <w:rsid w:val="008E07E1"/>
    <w:rsid w:val="008E1C2E"/>
    <w:rsid w:val="008E1FE3"/>
    <w:rsid w:val="008E20AF"/>
    <w:rsid w:val="008E2AC8"/>
    <w:rsid w:val="008E51BD"/>
    <w:rsid w:val="008E5BCD"/>
    <w:rsid w:val="008F1E3C"/>
    <w:rsid w:val="008F4E5D"/>
    <w:rsid w:val="008F5CE9"/>
    <w:rsid w:val="008F5F56"/>
    <w:rsid w:val="00901C2E"/>
    <w:rsid w:val="00901DAA"/>
    <w:rsid w:val="00902B3F"/>
    <w:rsid w:val="0090352E"/>
    <w:rsid w:val="00906196"/>
    <w:rsid w:val="00910516"/>
    <w:rsid w:val="00910762"/>
    <w:rsid w:val="009118A2"/>
    <w:rsid w:val="009120C1"/>
    <w:rsid w:val="00915894"/>
    <w:rsid w:val="009177F9"/>
    <w:rsid w:val="00925EF8"/>
    <w:rsid w:val="009274BB"/>
    <w:rsid w:val="00931672"/>
    <w:rsid w:val="00932995"/>
    <w:rsid w:val="00934154"/>
    <w:rsid w:val="00936214"/>
    <w:rsid w:val="009416DA"/>
    <w:rsid w:val="00942FA3"/>
    <w:rsid w:val="0094382D"/>
    <w:rsid w:val="009446CE"/>
    <w:rsid w:val="009457C8"/>
    <w:rsid w:val="009509DF"/>
    <w:rsid w:val="0095133C"/>
    <w:rsid w:val="009516C3"/>
    <w:rsid w:val="0095273C"/>
    <w:rsid w:val="00952B37"/>
    <w:rsid w:val="00954FD6"/>
    <w:rsid w:val="009556B7"/>
    <w:rsid w:val="009560BE"/>
    <w:rsid w:val="0096064D"/>
    <w:rsid w:val="00963B05"/>
    <w:rsid w:val="0096543C"/>
    <w:rsid w:val="00967050"/>
    <w:rsid w:val="0097301E"/>
    <w:rsid w:val="00974B27"/>
    <w:rsid w:val="009817A4"/>
    <w:rsid w:val="00981EDE"/>
    <w:rsid w:val="009841FD"/>
    <w:rsid w:val="00984F7F"/>
    <w:rsid w:val="009856E4"/>
    <w:rsid w:val="00985C90"/>
    <w:rsid w:val="009868EC"/>
    <w:rsid w:val="00990585"/>
    <w:rsid w:val="009914A3"/>
    <w:rsid w:val="009915F0"/>
    <w:rsid w:val="00993EBC"/>
    <w:rsid w:val="00994AD3"/>
    <w:rsid w:val="009A312C"/>
    <w:rsid w:val="009A4216"/>
    <w:rsid w:val="009A5EBB"/>
    <w:rsid w:val="009A63E6"/>
    <w:rsid w:val="009A73B3"/>
    <w:rsid w:val="009B2A55"/>
    <w:rsid w:val="009B335A"/>
    <w:rsid w:val="009C00D6"/>
    <w:rsid w:val="009C3444"/>
    <w:rsid w:val="009C39CF"/>
    <w:rsid w:val="009C5436"/>
    <w:rsid w:val="009D031B"/>
    <w:rsid w:val="009D081A"/>
    <w:rsid w:val="009D54FD"/>
    <w:rsid w:val="009D5753"/>
    <w:rsid w:val="009D5BB7"/>
    <w:rsid w:val="009E0404"/>
    <w:rsid w:val="009E44AD"/>
    <w:rsid w:val="009F52C6"/>
    <w:rsid w:val="00A00CF3"/>
    <w:rsid w:val="00A019A6"/>
    <w:rsid w:val="00A0257B"/>
    <w:rsid w:val="00A03A5E"/>
    <w:rsid w:val="00A07FDD"/>
    <w:rsid w:val="00A100DF"/>
    <w:rsid w:val="00A10FB3"/>
    <w:rsid w:val="00A1153A"/>
    <w:rsid w:val="00A11B43"/>
    <w:rsid w:val="00A1377D"/>
    <w:rsid w:val="00A143E5"/>
    <w:rsid w:val="00A22649"/>
    <w:rsid w:val="00A2320B"/>
    <w:rsid w:val="00A254E0"/>
    <w:rsid w:val="00A2743D"/>
    <w:rsid w:val="00A32D0A"/>
    <w:rsid w:val="00A34298"/>
    <w:rsid w:val="00A3543A"/>
    <w:rsid w:val="00A358A0"/>
    <w:rsid w:val="00A36411"/>
    <w:rsid w:val="00A41AFD"/>
    <w:rsid w:val="00A44326"/>
    <w:rsid w:val="00A45C14"/>
    <w:rsid w:val="00A51703"/>
    <w:rsid w:val="00A54F5A"/>
    <w:rsid w:val="00A56049"/>
    <w:rsid w:val="00A56484"/>
    <w:rsid w:val="00A60252"/>
    <w:rsid w:val="00A61B9F"/>
    <w:rsid w:val="00A670B5"/>
    <w:rsid w:val="00A7157F"/>
    <w:rsid w:val="00A80B67"/>
    <w:rsid w:val="00A82212"/>
    <w:rsid w:val="00A82EC2"/>
    <w:rsid w:val="00A84399"/>
    <w:rsid w:val="00A87F12"/>
    <w:rsid w:val="00A94641"/>
    <w:rsid w:val="00A95348"/>
    <w:rsid w:val="00AA293F"/>
    <w:rsid w:val="00AA4E6C"/>
    <w:rsid w:val="00AA6BE7"/>
    <w:rsid w:val="00AA7E28"/>
    <w:rsid w:val="00AB12C0"/>
    <w:rsid w:val="00AB1F63"/>
    <w:rsid w:val="00AB2220"/>
    <w:rsid w:val="00AB2604"/>
    <w:rsid w:val="00AB4F7D"/>
    <w:rsid w:val="00AB621D"/>
    <w:rsid w:val="00AC3878"/>
    <w:rsid w:val="00AC5203"/>
    <w:rsid w:val="00AC5EB7"/>
    <w:rsid w:val="00AD11BF"/>
    <w:rsid w:val="00AD3839"/>
    <w:rsid w:val="00AF117F"/>
    <w:rsid w:val="00AF4F47"/>
    <w:rsid w:val="00B01BBC"/>
    <w:rsid w:val="00B029D6"/>
    <w:rsid w:val="00B02CD4"/>
    <w:rsid w:val="00B0465F"/>
    <w:rsid w:val="00B05B52"/>
    <w:rsid w:val="00B064A2"/>
    <w:rsid w:val="00B11098"/>
    <w:rsid w:val="00B15E4B"/>
    <w:rsid w:val="00B17FCC"/>
    <w:rsid w:val="00B20987"/>
    <w:rsid w:val="00B22438"/>
    <w:rsid w:val="00B23ABB"/>
    <w:rsid w:val="00B24EE6"/>
    <w:rsid w:val="00B315C2"/>
    <w:rsid w:val="00B35C2D"/>
    <w:rsid w:val="00B411C4"/>
    <w:rsid w:val="00B411D5"/>
    <w:rsid w:val="00B418CC"/>
    <w:rsid w:val="00B43214"/>
    <w:rsid w:val="00B4459E"/>
    <w:rsid w:val="00B508AE"/>
    <w:rsid w:val="00B52467"/>
    <w:rsid w:val="00B5309A"/>
    <w:rsid w:val="00B558B2"/>
    <w:rsid w:val="00B56DD7"/>
    <w:rsid w:val="00B579E9"/>
    <w:rsid w:val="00B614B4"/>
    <w:rsid w:val="00B62025"/>
    <w:rsid w:val="00B633C2"/>
    <w:rsid w:val="00B65E9B"/>
    <w:rsid w:val="00B6643B"/>
    <w:rsid w:val="00B727B5"/>
    <w:rsid w:val="00B7382F"/>
    <w:rsid w:val="00B81133"/>
    <w:rsid w:val="00B8554C"/>
    <w:rsid w:val="00B8778C"/>
    <w:rsid w:val="00B92E2E"/>
    <w:rsid w:val="00B960E2"/>
    <w:rsid w:val="00B9717E"/>
    <w:rsid w:val="00BA3EF8"/>
    <w:rsid w:val="00BB0E00"/>
    <w:rsid w:val="00BB1133"/>
    <w:rsid w:val="00BB27CF"/>
    <w:rsid w:val="00BB36BB"/>
    <w:rsid w:val="00BB454C"/>
    <w:rsid w:val="00BB7D71"/>
    <w:rsid w:val="00BC1BB5"/>
    <w:rsid w:val="00BC21CF"/>
    <w:rsid w:val="00BC4D56"/>
    <w:rsid w:val="00BC5BD8"/>
    <w:rsid w:val="00BC6E81"/>
    <w:rsid w:val="00BD01E0"/>
    <w:rsid w:val="00BD1BEE"/>
    <w:rsid w:val="00BD2146"/>
    <w:rsid w:val="00BD4CAF"/>
    <w:rsid w:val="00BD5686"/>
    <w:rsid w:val="00BD5B0A"/>
    <w:rsid w:val="00BD6169"/>
    <w:rsid w:val="00BD7E52"/>
    <w:rsid w:val="00BE1721"/>
    <w:rsid w:val="00BE42B7"/>
    <w:rsid w:val="00BE7713"/>
    <w:rsid w:val="00BF1734"/>
    <w:rsid w:val="00BF366A"/>
    <w:rsid w:val="00C0309F"/>
    <w:rsid w:val="00C04BC6"/>
    <w:rsid w:val="00C04E33"/>
    <w:rsid w:val="00C07607"/>
    <w:rsid w:val="00C13D1C"/>
    <w:rsid w:val="00C14C36"/>
    <w:rsid w:val="00C170E6"/>
    <w:rsid w:val="00C223CC"/>
    <w:rsid w:val="00C23433"/>
    <w:rsid w:val="00C24C51"/>
    <w:rsid w:val="00C259A0"/>
    <w:rsid w:val="00C25F59"/>
    <w:rsid w:val="00C265F3"/>
    <w:rsid w:val="00C27A5C"/>
    <w:rsid w:val="00C305CD"/>
    <w:rsid w:val="00C40063"/>
    <w:rsid w:val="00C432D3"/>
    <w:rsid w:val="00C443CF"/>
    <w:rsid w:val="00C44B2A"/>
    <w:rsid w:val="00C50D7E"/>
    <w:rsid w:val="00C556AC"/>
    <w:rsid w:val="00C55A3D"/>
    <w:rsid w:val="00C56248"/>
    <w:rsid w:val="00C5748F"/>
    <w:rsid w:val="00C61802"/>
    <w:rsid w:val="00C63B9B"/>
    <w:rsid w:val="00C74635"/>
    <w:rsid w:val="00C772E0"/>
    <w:rsid w:val="00C801F6"/>
    <w:rsid w:val="00C81183"/>
    <w:rsid w:val="00C850A1"/>
    <w:rsid w:val="00C92B68"/>
    <w:rsid w:val="00C93C25"/>
    <w:rsid w:val="00C949AF"/>
    <w:rsid w:val="00C94CDC"/>
    <w:rsid w:val="00C96F7A"/>
    <w:rsid w:val="00C976A0"/>
    <w:rsid w:val="00CA12AE"/>
    <w:rsid w:val="00CA1881"/>
    <w:rsid w:val="00CA2312"/>
    <w:rsid w:val="00CA2DE5"/>
    <w:rsid w:val="00CA33FF"/>
    <w:rsid w:val="00CA3441"/>
    <w:rsid w:val="00CA393D"/>
    <w:rsid w:val="00CA50D2"/>
    <w:rsid w:val="00CB1D4D"/>
    <w:rsid w:val="00CB3935"/>
    <w:rsid w:val="00CB5642"/>
    <w:rsid w:val="00CC2066"/>
    <w:rsid w:val="00CC3244"/>
    <w:rsid w:val="00CD09AD"/>
    <w:rsid w:val="00CD4699"/>
    <w:rsid w:val="00CE05F2"/>
    <w:rsid w:val="00CE1108"/>
    <w:rsid w:val="00CE4923"/>
    <w:rsid w:val="00CE6324"/>
    <w:rsid w:val="00CF151B"/>
    <w:rsid w:val="00CF1B40"/>
    <w:rsid w:val="00CF6826"/>
    <w:rsid w:val="00CF6985"/>
    <w:rsid w:val="00D068E9"/>
    <w:rsid w:val="00D06FBB"/>
    <w:rsid w:val="00D06FD8"/>
    <w:rsid w:val="00D07BDC"/>
    <w:rsid w:val="00D12189"/>
    <w:rsid w:val="00D13687"/>
    <w:rsid w:val="00D1661F"/>
    <w:rsid w:val="00D2048E"/>
    <w:rsid w:val="00D215F0"/>
    <w:rsid w:val="00D226AF"/>
    <w:rsid w:val="00D2556E"/>
    <w:rsid w:val="00D259E1"/>
    <w:rsid w:val="00D2682B"/>
    <w:rsid w:val="00D27971"/>
    <w:rsid w:val="00D314EE"/>
    <w:rsid w:val="00D31DE0"/>
    <w:rsid w:val="00D32F49"/>
    <w:rsid w:val="00D34008"/>
    <w:rsid w:val="00D361A8"/>
    <w:rsid w:val="00D4218E"/>
    <w:rsid w:val="00D43F4A"/>
    <w:rsid w:val="00D474BE"/>
    <w:rsid w:val="00D47895"/>
    <w:rsid w:val="00D478F7"/>
    <w:rsid w:val="00D51D81"/>
    <w:rsid w:val="00D544A4"/>
    <w:rsid w:val="00D55260"/>
    <w:rsid w:val="00D57E3E"/>
    <w:rsid w:val="00D6060C"/>
    <w:rsid w:val="00D6206C"/>
    <w:rsid w:val="00D66E3C"/>
    <w:rsid w:val="00D6791C"/>
    <w:rsid w:val="00D73BFF"/>
    <w:rsid w:val="00D7458B"/>
    <w:rsid w:val="00D761A1"/>
    <w:rsid w:val="00D8119F"/>
    <w:rsid w:val="00D81584"/>
    <w:rsid w:val="00D815E7"/>
    <w:rsid w:val="00D83975"/>
    <w:rsid w:val="00D83F87"/>
    <w:rsid w:val="00D84174"/>
    <w:rsid w:val="00D849EE"/>
    <w:rsid w:val="00D84EC9"/>
    <w:rsid w:val="00D85BF4"/>
    <w:rsid w:val="00D8609B"/>
    <w:rsid w:val="00D8631B"/>
    <w:rsid w:val="00D93476"/>
    <w:rsid w:val="00D9546B"/>
    <w:rsid w:val="00DA5C06"/>
    <w:rsid w:val="00DA5C71"/>
    <w:rsid w:val="00DA6B61"/>
    <w:rsid w:val="00DB1E5B"/>
    <w:rsid w:val="00DB2E05"/>
    <w:rsid w:val="00DB33F1"/>
    <w:rsid w:val="00DB6FE8"/>
    <w:rsid w:val="00DB75AF"/>
    <w:rsid w:val="00DB7FBA"/>
    <w:rsid w:val="00DC022B"/>
    <w:rsid w:val="00DC086C"/>
    <w:rsid w:val="00DC2206"/>
    <w:rsid w:val="00DC44DC"/>
    <w:rsid w:val="00DC595E"/>
    <w:rsid w:val="00DC5C83"/>
    <w:rsid w:val="00DC7446"/>
    <w:rsid w:val="00DD0DAF"/>
    <w:rsid w:val="00DD45D7"/>
    <w:rsid w:val="00DD5039"/>
    <w:rsid w:val="00DD762B"/>
    <w:rsid w:val="00DD7885"/>
    <w:rsid w:val="00DD7AAB"/>
    <w:rsid w:val="00DE335A"/>
    <w:rsid w:val="00DE3810"/>
    <w:rsid w:val="00DE3DAD"/>
    <w:rsid w:val="00DE588A"/>
    <w:rsid w:val="00DE63A2"/>
    <w:rsid w:val="00DE7858"/>
    <w:rsid w:val="00DF03AC"/>
    <w:rsid w:val="00DF0DDE"/>
    <w:rsid w:val="00DF2DC7"/>
    <w:rsid w:val="00DF3718"/>
    <w:rsid w:val="00DF3A2E"/>
    <w:rsid w:val="00E02F75"/>
    <w:rsid w:val="00E04E39"/>
    <w:rsid w:val="00E05A0C"/>
    <w:rsid w:val="00E11864"/>
    <w:rsid w:val="00E11B3B"/>
    <w:rsid w:val="00E13E8D"/>
    <w:rsid w:val="00E150DD"/>
    <w:rsid w:val="00E15299"/>
    <w:rsid w:val="00E16644"/>
    <w:rsid w:val="00E179D5"/>
    <w:rsid w:val="00E20F57"/>
    <w:rsid w:val="00E23CA9"/>
    <w:rsid w:val="00E25FFA"/>
    <w:rsid w:val="00E27745"/>
    <w:rsid w:val="00E27D6D"/>
    <w:rsid w:val="00E311D2"/>
    <w:rsid w:val="00E34ED1"/>
    <w:rsid w:val="00E355B7"/>
    <w:rsid w:val="00E357D2"/>
    <w:rsid w:val="00E35EE9"/>
    <w:rsid w:val="00E36C78"/>
    <w:rsid w:val="00E377C5"/>
    <w:rsid w:val="00E41C64"/>
    <w:rsid w:val="00E43231"/>
    <w:rsid w:val="00E4484B"/>
    <w:rsid w:val="00E46625"/>
    <w:rsid w:val="00E47882"/>
    <w:rsid w:val="00E47AC5"/>
    <w:rsid w:val="00E50369"/>
    <w:rsid w:val="00E511C1"/>
    <w:rsid w:val="00E52CFE"/>
    <w:rsid w:val="00E5450E"/>
    <w:rsid w:val="00E5613D"/>
    <w:rsid w:val="00E62F42"/>
    <w:rsid w:val="00E638A6"/>
    <w:rsid w:val="00E63D20"/>
    <w:rsid w:val="00E651A9"/>
    <w:rsid w:val="00E66E25"/>
    <w:rsid w:val="00E67D64"/>
    <w:rsid w:val="00E74DA8"/>
    <w:rsid w:val="00E74EF7"/>
    <w:rsid w:val="00E81162"/>
    <w:rsid w:val="00E85075"/>
    <w:rsid w:val="00E85601"/>
    <w:rsid w:val="00E85C57"/>
    <w:rsid w:val="00E85E2B"/>
    <w:rsid w:val="00E8659E"/>
    <w:rsid w:val="00E907F6"/>
    <w:rsid w:val="00E90ABE"/>
    <w:rsid w:val="00E915BB"/>
    <w:rsid w:val="00E91B5A"/>
    <w:rsid w:val="00E9374A"/>
    <w:rsid w:val="00E961AA"/>
    <w:rsid w:val="00EA0128"/>
    <w:rsid w:val="00EA2D7A"/>
    <w:rsid w:val="00EA4982"/>
    <w:rsid w:val="00EA4DCB"/>
    <w:rsid w:val="00EB0791"/>
    <w:rsid w:val="00EB172E"/>
    <w:rsid w:val="00EB1B2E"/>
    <w:rsid w:val="00EB204C"/>
    <w:rsid w:val="00EB32E0"/>
    <w:rsid w:val="00EB41E4"/>
    <w:rsid w:val="00EB5885"/>
    <w:rsid w:val="00EB72EB"/>
    <w:rsid w:val="00EC06C9"/>
    <w:rsid w:val="00EC0789"/>
    <w:rsid w:val="00EC746E"/>
    <w:rsid w:val="00ED105B"/>
    <w:rsid w:val="00ED1994"/>
    <w:rsid w:val="00ED2284"/>
    <w:rsid w:val="00ED3621"/>
    <w:rsid w:val="00ED3949"/>
    <w:rsid w:val="00ED4C3D"/>
    <w:rsid w:val="00ED4D94"/>
    <w:rsid w:val="00EE0FE2"/>
    <w:rsid w:val="00EE1120"/>
    <w:rsid w:val="00EE11F1"/>
    <w:rsid w:val="00EE1A5F"/>
    <w:rsid w:val="00EE289A"/>
    <w:rsid w:val="00EE3D6D"/>
    <w:rsid w:val="00EE5537"/>
    <w:rsid w:val="00EE62B0"/>
    <w:rsid w:val="00EF2FEE"/>
    <w:rsid w:val="00EF492F"/>
    <w:rsid w:val="00EF4952"/>
    <w:rsid w:val="00EF741C"/>
    <w:rsid w:val="00EF765F"/>
    <w:rsid w:val="00EF7C9F"/>
    <w:rsid w:val="00F00C44"/>
    <w:rsid w:val="00F0141A"/>
    <w:rsid w:val="00F0211C"/>
    <w:rsid w:val="00F0254C"/>
    <w:rsid w:val="00F0444E"/>
    <w:rsid w:val="00F06BB4"/>
    <w:rsid w:val="00F07B66"/>
    <w:rsid w:val="00F13552"/>
    <w:rsid w:val="00F17C6E"/>
    <w:rsid w:val="00F20FF8"/>
    <w:rsid w:val="00F22681"/>
    <w:rsid w:val="00F30545"/>
    <w:rsid w:val="00F30EEA"/>
    <w:rsid w:val="00F341C9"/>
    <w:rsid w:val="00F34784"/>
    <w:rsid w:val="00F36382"/>
    <w:rsid w:val="00F36BC1"/>
    <w:rsid w:val="00F41277"/>
    <w:rsid w:val="00F4185B"/>
    <w:rsid w:val="00F41E2A"/>
    <w:rsid w:val="00F4351B"/>
    <w:rsid w:val="00F43B44"/>
    <w:rsid w:val="00F45169"/>
    <w:rsid w:val="00F4733A"/>
    <w:rsid w:val="00F47897"/>
    <w:rsid w:val="00F47CFB"/>
    <w:rsid w:val="00F50126"/>
    <w:rsid w:val="00F5126F"/>
    <w:rsid w:val="00F519E0"/>
    <w:rsid w:val="00F51AC6"/>
    <w:rsid w:val="00F53323"/>
    <w:rsid w:val="00F541D3"/>
    <w:rsid w:val="00F54341"/>
    <w:rsid w:val="00F56E73"/>
    <w:rsid w:val="00F57D61"/>
    <w:rsid w:val="00F6002B"/>
    <w:rsid w:val="00F60F16"/>
    <w:rsid w:val="00F6299F"/>
    <w:rsid w:val="00F62B7B"/>
    <w:rsid w:val="00F62DE2"/>
    <w:rsid w:val="00F6439D"/>
    <w:rsid w:val="00F647E1"/>
    <w:rsid w:val="00F669EE"/>
    <w:rsid w:val="00F709FC"/>
    <w:rsid w:val="00F710E8"/>
    <w:rsid w:val="00F745C3"/>
    <w:rsid w:val="00F74F7C"/>
    <w:rsid w:val="00F75052"/>
    <w:rsid w:val="00F75AA5"/>
    <w:rsid w:val="00F76787"/>
    <w:rsid w:val="00F76F09"/>
    <w:rsid w:val="00F7723B"/>
    <w:rsid w:val="00F77307"/>
    <w:rsid w:val="00F8046F"/>
    <w:rsid w:val="00F87578"/>
    <w:rsid w:val="00F87C26"/>
    <w:rsid w:val="00F92A21"/>
    <w:rsid w:val="00FA2074"/>
    <w:rsid w:val="00FA4C24"/>
    <w:rsid w:val="00FA60EA"/>
    <w:rsid w:val="00FA6527"/>
    <w:rsid w:val="00FA7111"/>
    <w:rsid w:val="00FA7E05"/>
    <w:rsid w:val="00FB3DCE"/>
    <w:rsid w:val="00FB5528"/>
    <w:rsid w:val="00FB65E8"/>
    <w:rsid w:val="00FC0B12"/>
    <w:rsid w:val="00FC4BEE"/>
    <w:rsid w:val="00FC60F3"/>
    <w:rsid w:val="00FC6B76"/>
    <w:rsid w:val="00FC79F6"/>
    <w:rsid w:val="00FC7C1F"/>
    <w:rsid w:val="00FD0200"/>
    <w:rsid w:val="00FD18E4"/>
    <w:rsid w:val="00FD34AE"/>
    <w:rsid w:val="00FD4ADA"/>
    <w:rsid w:val="00FD51BE"/>
    <w:rsid w:val="00FD689F"/>
    <w:rsid w:val="00FE0105"/>
    <w:rsid w:val="00FE0F2D"/>
    <w:rsid w:val="00FE2A55"/>
    <w:rsid w:val="00FE3B9D"/>
    <w:rsid w:val="00FE3D9E"/>
    <w:rsid w:val="00FE49A3"/>
    <w:rsid w:val="00FE5F74"/>
    <w:rsid w:val="00FE6C6B"/>
    <w:rsid w:val="00FE71E3"/>
    <w:rsid w:val="00FE7DC0"/>
    <w:rsid w:val="00FF373D"/>
    <w:rsid w:val="00FF3DC1"/>
    <w:rsid w:val="00FF3F0A"/>
    <w:rsid w:val="00FF4094"/>
    <w:rsid w:val="00FF4432"/>
    <w:rsid w:val="04674F6B"/>
    <w:rsid w:val="0DF50954"/>
    <w:rsid w:val="13C76754"/>
    <w:rsid w:val="1FCB942D"/>
    <w:rsid w:val="38AABB4A"/>
    <w:rsid w:val="457015F5"/>
    <w:rsid w:val="64FC3DA1"/>
    <w:rsid w:val="72108A35"/>
    <w:rsid w:val="7C728DB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2CD3"/>
  <w15:chartTrackingRefBased/>
  <w15:docId w15:val="{BE0936BE-F704-4A26-BE24-E8CB006CD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1E3"/>
  </w:style>
  <w:style w:type="paragraph" w:styleId="Cabealho1">
    <w:name w:val="heading 1"/>
    <w:basedOn w:val="Normal"/>
    <w:next w:val="Normal"/>
    <w:link w:val="Cabealho1Carte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Cabealho3">
    <w:name w:val="heading 3"/>
    <w:basedOn w:val="Normal"/>
    <w:next w:val="Normal"/>
    <w:link w:val="Cabealho3Carte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Cabealho6">
    <w:name w:val="heading 6"/>
    <w:basedOn w:val="Normal"/>
    <w:next w:val="Normal"/>
    <w:link w:val="Cabealho6Carte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unhideWhenUsed/>
    <w:rsid w:val="00FE71E3"/>
    <w:rPr>
      <w:color w:val="000080"/>
      <w:u w:val="single"/>
    </w:rPr>
  </w:style>
  <w:style w:type="paragraph" w:styleId="Citao">
    <w:name w:val="Quote"/>
    <w:aliases w:val="TCU,Citação AGU"/>
    <w:basedOn w:val="Normal"/>
    <w:next w:val="Normal"/>
    <w:link w:val="CitaoCarte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arter">
    <w:name w:val="Citação Caráter"/>
    <w:aliases w:val="TCU Caráter,Citação AGU Caráter"/>
    <w:basedOn w:val="Tipodeletrapredefinidodopargraf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Tipodeletrapredefinidodopargrafo"/>
    <w:link w:val="Nivel1"/>
    <w:locked/>
    <w:rsid w:val="00FE71E3"/>
    <w:rPr>
      <w:rFonts w:ascii="Arial" w:eastAsiaTheme="majorEastAsia" w:hAnsi="Arial" w:cs="Arial"/>
      <w:b/>
      <w:color w:val="000000"/>
      <w:sz w:val="32"/>
      <w:szCs w:val="32"/>
    </w:rPr>
  </w:style>
  <w:style w:type="paragraph" w:customStyle="1" w:styleId="Nivel1">
    <w:name w:val="Nivel1"/>
    <w:basedOn w:val="Cabealho1"/>
    <w:next w:val="Normal"/>
    <w:link w:val="Nivel1Char"/>
    <w:qFormat/>
    <w:rsid w:val="00FE71E3"/>
    <w:pPr>
      <w:spacing w:before="480" w:after="120" w:line="276" w:lineRule="auto"/>
      <w:jc w:val="both"/>
    </w:pPr>
    <w:rPr>
      <w:rFonts w:ascii="Arial" w:hAnsi="Arial" w:cs="Arial"/>
      <w:b/>
      <w:color w:val="000000"/>
    </w:rPr>
  </w:style>
  <w:style w:type="paragraph" w:styleId="PargrafodaLista">
    <w:name w:val="List Paragraph"/>
    <w:basedOn w:val="Normal"/>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1Carter">
    <w:name w:val="Cabeçalho 1 Caráter"/>
    <w:basedOn w:val="Tipodeletrapredefinidodopargrafo"/>
    <w:link w:val="Cabealh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elha">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Tipodeletrapredefinidodopargraf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Tipodeletrapredefinidodopargrafo"/>
    <w:uiPriority w:val="99"/>
    <w:semiHidden/>
    <w:unhideWhenUsed/>
    <w:rsid w:val="00C81183"/>
    <w:rPr>
      <w:color w:val="605E5C"/>
      <w:shd w:val="clear" w:color="auto" w:fill="E1DFDD"/>
    </w:rPr>
  </w:style>
  <w:style w:type="character" w:styleId="Refdecomentrio">
    <w:name w:val="annotation reference"/>
    <w:basedOn w:val="Tipodeletrapredefinidodopargrafo"/>
    <w:uiPriority w:val="99"/>
    <w:unhideWhenUsed/>
    <w:qFormat/>
    <w:rsid w:val="00843661"/>
    <w:rPr>
      <w:sz w:val="16"/>
      <w:szCs w:val="16"/>
    </w:rPr>
  </w:style>
  <w:style w:type="paragraph" w:styleId="Textodecomentrio">
    <w:name w:val="annotation text"/>
    <w:basedOn w:val="Normal"/>
    <w:link w:val="TextodecomentrioCarter"/>
    <w:uiPriority w:val="99"/>
    <w:unhideWhenUsed/>
    <w:qFormat/>
    <w:rsid w:val="00843661"/>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rsid w:val="00843661"/>
    <w:rPr>
      <w:sz w:val="20"/>
      <w:szCs w:val="20"/>
    </w:rPr>
  </w:style>
  <w:style w:type="paragraph" w:styleId="Assuntodecomentrio">
    <w:name w:val="annotation subject"/>
    <w:basedOn w:val="Textodecomentrio"/>
    <w:next w:val="Textodecomentrio"/>
    <w:link w:val="AssuntodecomentrioCarter"/>
    <w:uiPriority w:val="99"/>
    <w:semiHidden/>
    <w:unhideWhenUsed/>
    <w:rsid w:val="00843661"/>
    <w:rPr>
      <w:b/>
      <w:bCs/>
    </w:rPr>
  </w:style>
  <w:style w:type="character" w:customStyle="1" w:styleId="AssuntodecomentrioCarter">
    <w:name w:val="Assunto de comentário Caráter"/>
    <w:basedOn w:val="TextodecomentrioCarter"/>
    <w:link w:val="Assuntode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6Carter">
    <w:name w:val="Cabeçalho 6 Caráter"/>
    <w:basedOn w:val="Tipodeletrapredefinidodopargrafo"/>
    <w:link w:val="Cabealho6"/>
    <w:uiPriority w:val="9"/>
    <w:semiHidden/>
    <w:rsid w:val="008E1FE3"/>
    <w:rPr>
      <w:rFonts w:asciiTheme="majorHAnsi" w:eastAsiaTheme="majorEastAsia" w:hAnsiTheme="majorHAnsi" w:cstheme="majorBidi"/>
      <w:color w:val="1F3763" w:themeColor="accent1" w:themeShade="7F"/>
    </w:rPr>
  </w:style>
  <w:style w:type="character" w:styleId="Hiperligaovisitada">
    <w:name w:val="FollowedHyperlink"/>
    <w:basedOn w:val="Tipodeletrapredefinidodopargraf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Tipodeletrapredefinidodopargrafo"/>
    <w:rsid w:val="00BD4CAF"/>
  </w:style>
  <w:style w:type="character" w:customStyle="1" w:styleId="highlight">
    <w:name w:val="highlight"/>
    <w:basedOn w:val="Tipodeletrapredefinidodopargrafo"/>
    <w:rsid w:val="00BD4CAF"/>
  </w:style>
  <w:style w:type="paragraph" w:styleId="Textodebalo">
    <w:name w:val="Balloon Text"/>
    <w:basedOn w:val="Normal"/>
    <w:link w:val="TextodebaloCarter"/>
    <w:uiPriority w:val="99"/>
    <w:semiHidden/>
    <w:unhideWhenUsed/>
    <w:rsid w:val="00E81162"/>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E81162"/>
    <w:rPr>
      <w:rFonts w:ascii="Segoe UI" w:hAnsi="Segoe UI" w:cs="Segoe UI"/>
      <w:sz w:val="18"/>
      <w:szCs w:val="18"/>
    </w:rPr>
  </w:style>
  <w:style w:type="character" w:customStyle="1" w:styleId="MenoPendente2">
    <w:name w:val="Menção Pendente2"/>
    <w:basedOn w:val="Tipodeletrapredefinidodopargraf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Tipodeletrapredefinidodopargraf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arte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arter"/>
    <w:uiPriority w:val="99"/>
    <w:unhideWhenUsed/>
    <w:rsid w:val="0073140B"/>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73140B"/>
  </w:style>
  <w:style w:type="paragraph" w:styleId="Rodap">
    <w:name w:val="footer"/>
    <w:basedOn w:val="Normal"/>
    <w:link w:val="RodapCarter"/>
    <w:uiPriority w:val="99"/>
    <w:unhideWhenUsed/>
    <w:rsid w:val="0073140B"/>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73140B"/>
  </w:style>
  <w:style w:type="character" w:customStyle="1" w:styleId="MenoPendente3">
    <w:name w:val="Menção Pendente3"/>
    <w:basedOn w:val="Tipodeletrapredefinidodopargrafo"/>
    <w:uiPriority w:val="99"/>
    <w:semiHidden/>
    <w:unhideWhenUsed/>
    <w:rsid w:val="00F57D61"/>
    <w:rPr>
      <w:color w:val="605E5C"/>
      <w:shd w:val="clear" w:color="auto" w:fill="E1DFDD"/>
    </w:rPr>
  </w:style>
  <w:style w:type="character" w:customStyle="1" w:styleId="Cabealho3Carter">
    <w:name w:val="Cabeçalho 3 Caráter"/>
    <w:basedOn w:val="Tipodeletrapredefinidodopargrafo"/>
    <w:link w:val="Cabealh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Tipodeletrapredefinidodopargrafo"/>
    <w:uiPriority w:val="99"/>
    <w:semiHidden/>
    <w:unhideWhenUsed/>
    <w:rsid w:val="00094642"/>
    <w:rPr>
      <w:color w:val="605E5C"/>
      <w:shd w:val="clear" w:color="auto" w:fill="E1DFDD"/>
    </w:rPr>
  </w:style>
  <w:style w:type="paragraph" w:customStyle="1" w:styleId="Nivel01Titulo">
    <w:name w:val="Nivel_01_Titulo"/>
    <w:basedOn w:val="Cabealho1"/>
    <w:next w:val="Normal"/>
    <w:qFormat/>
    <w:rsid w:val="003372FE"/>
    <w:pPr>
      <w:numPr>
        <w:numId w:val="1"/>
      </w:numPr>
      <w:tabs>
        <w:tab w:val="num" w:pos="360"/>
        <w:tab w:val="left" w:pos="567"/>
      </w:tabs>
      <w:spacing w:line="240" w:lineRule="auto"/>
      <w:jc w:val="both"/>
    </w:pPr>
    <w:rPr>
      <w:rFonts w:ascii="Arial" w:hAnsi="Arial" w:cs="Times New Roman"/>
      <w:b/>
      <w:bCs/>
      <w:sz w:val="20"/>
      <w:szCs w:val="20"/>
      <w:lang w:eastAsia="pt-BR"/>
    </w:rPr>
  </w:style>
  <w:style w:type="character" w:customStyle="1" w:styleId="Manoel">
    <w:name w:val="Manoel"/>
    <w:qFormat/>
    <w:rsid w:val="006F5501"/>
    <w:rPr>
      <w:rFonts w:ascii="Arial" w:hAnsi="Arial" w:cs="Arial" w:hint="default"/>
      <w:color w:val="7030A0"/>
      <w:sz w:val="20"/>
    </w:rPr>
  </w:style>
  <w:style w:type="paragraph" w:styleId="Reviso">
    <w:name w:val="Revision"/>
    <w:hidden/>
    <w:uiPriority w:val="99"/>
    <w:semiHidden/>
    <w:rsid w:val="009120C1"/>
    <w:pPr>
      <w:spacing w:after="0" w:line="240" w:lineRule="auto"/>
    </w:pPr>
  </w:style>
  <w:style w:type="paragraph" w:customStyle="1" w:styleId="paragraph">
    <w:name w:val="paragraph"/>
    <w:basedOn w:val="Normal"/>
    <w:rsid w:val="00B558B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Tipodeletrapredefinidodopargrafo"/>
    <w:rsid w:val="00B558B2"/>
  </w:style>
  <w:style w:type="character" w:customStyle="1" w:styleId="eop">
    <w:name w:val="eop"/>
    <w:basedOn w:val="Tipodeletrapredefinidodopargrafo"/>
    <w:rsid w:val="00B558B2"/>
  </w:style>
  <w:style w:type="character" w:customStyle="1" w:styleId="fontepargpadro1">
    <w:name w:val="fontepargpadro1"/>
    <w:basedOn w:val="Tipodeletrapredefinidodopargrafo"/>
    <w:rsid w:val="00B41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126657282">
          <w:marLeft w:val="0"/>
          <w:marRight w:val="0"/>
          <w:marTop w:val="0"/>
          <w:marBottom w:val="0"/>
          <w:divBdr>
            <w:top w:val="none" w:sz="0" w:space="0" w:color="auto"/>
            <w:left w:val="none" w:sz="0" w:space="0" w:color="auto"/>
            <w:bottom w:val="none" w:sz="0" w:space="0" w:color="auto"/>
            <w:right w:val="none" w:sz="0" w:space="0" w:color="auto"/>
          </w:divBdr>
        </w:div>
        <w:div w:id="1539854036">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92214751">
          <w:marLeft w:val="0"/>
          <w:marRight w:val="0"/>
          <w:marTop w:val="0"/>
          <w:marBottom w:val="0"/>
          <w:divBdr>
            <w:top w:val="none" w:sz="0" w:space="0" w:color="auto"/>
            <w:left w:val="none" w:sz="0" w:space="0" w:color="auto"/>
            <w:bottom w:val="none" w:sz="0" w:space="0" w:color="auto"/>
            <w:right w:val="none" w:sz="0" w:space="0" w:color="auto"/>
          </w:divBdr>
        </w:div>
        <w:div w:id="849293209">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6947434">
          <w:marLeft w:val="0"/>
          <w:marRight w:val="0"/>
          <w:marTop w:val="0"/>
          <w:marBottom w:val="0"/>
          <w:divBdr>
            <w:top w:val="none" w:sz="0" w:space="0" w:color="auto"/>
            <w:left w:val="none" w:sz="0" w:space="0" w:color="auto"/>
            <w:bottom w:val="none" w:sz="0" w:space="0" w:color="auto"/>
            <w:right w:val="none" w:sz="0" w:space="0" w:color="auto"/>
          </w:divBdr>
        </w:div>
        <w:div w:id="218518801">
          <w:marLeft w:val="0"/>
          <w:marRight w:val="0"/>
          <w:marTop w:val="0"/>
          <w:marBottom w:val="0"/>
          <w:divBdr>
            <w:top w:val="none" w:sz="0" w:space="0" w:color="auto"/>
            <w:left w:val="none" w:sz="0" w:space="0" w:color="auto"/>
            <w:bottom w:val="none" w:sz="0" w:space="0" w:color="auto"/>
            <w:right w:val="none" w:sz="0" w:space="0" w:color="auto"/>
          </w:divBdr>
        </w:div>
      </w:divsChild>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392803140">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37599823">
      <w:bodyDiv w:val="1"/>
      <w:marLeft w:val="0"/>
      <w:marRight w:val="0"/>
      <w:marTop w:val="0"/>
      <w:marBottom w:val="0"/>
      <w:divBdr>
        <w:top w:val="none" w:sz="0" w:space="0" w:color="auto"/>
        <w:left w:val="none" w:sz="0" w:space="0" w:color="auto"/>
        <w:bottom w:val="none" w:sz="0" w:space="0" w:color="auto"/>
        <w:right w:val="none" w:sz="0" w:space="0" w:color="auto"/>
      </w:divBdr>
      <w:divsChild>
        <w:div w:id="1813787150">
          <w:marLeft w:val="0"/>
          <w:marRight w:val="0"/>
          <w:marTop w:val="0"/>
          <w:marBottom w:val="0"/>
          <w:divBdr>
            <w:top w:val="none" w:sz="0" w:space="0" w:color="auto"/>
            <w:left w:val="none" w:sz="0" w:space="0" w:color="auto"/>
            <w:bottom w:val="none" w:sz="0" w:space="0" w:color="auto"/>
            <w:right w:val="none" w:sz="0" w:space="0" w:color="auto"/>
          </w:divBdr>
          <w:divsChild>
            <w:div w:id="1991128335">
              <w:marLeft w:val="0"/>
              <w:marRight w:val="0"/>
              <w:marTop w:val="0"/>
              <w:marBottom w:val="0"/>
              <w:divBdr>
                <w:top w:val="none" w:sz="0" w:space="0" w:color="auto"/>
                <w:left w:val="none" w:sz="0" w:space="0" w:color="auto"/>
                <w:bottom w:val="none" w:sz="0" w:space="0" w:color="auto"/>
                <w:right w:val="none" w:sz="0" w:space="0" w:color="auto"/>
              </w:divBdr>
            </w:div>
            <w:div w:id="572397129">
              <w:marLeft w:val="0"/>
              <w:marRight w:val="0"/>
              <w:marTop w:val="0"/>
              <w:marBottom w:val="0"/>
              <w:divBdr>
                <w:top w:val="none" w:sz="0" w:space="0" w:color="auto"/>
                <w:left w:val="none" w:sz="0" w:space="0" w:color="auto"/>
                <w:bottom w:val="none" w:sz="0" w:space="0" w:color="auto"/>
                <w:right w:val="none" w:sz="0" w:space="0" w:color="auto"/>
              </w:divBdr>
            </w:div>
          </w:divsChild>
        </w:div>
        <w:div w:id="1568030857">
          <w:marLeft w:val="0"/>
          <w:marRight w:val="0"/>
          <w:marTop w:val="0"/>
          <w:marBottom w:val="0"/>
          <w:divBdr>
            <w:top w:val="none" w:sz="0" w:space="0" w:color="auto"/>
            <w:left w:val="none" w:sz="0" w:space="0" w:color="auto"/>
            <w:bottom w:val="none" w:sz="0" w:space="0" w:color="auto"/>
            <w:right w:val="none" w:sz="0" w:space="0" w:color="auto"/>
          </w:divBdr>
        </w:div>
      </w:divsChild>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oempreendedor.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7690AF1C-E198-4DFA-BE03-1E892BD04FC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240F638-57CF-492B-9E65-C7FEA9548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DD3E7-DAE2-4F2C-BD86-41AE9AFE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4071</Words>
  <Characters>21987</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cp:keywords/>
  <dc:description/>
  <cp:lastModifiedBy>1 Sgt Int BOLZAN</cp:lastModifiedBy>
  <cp:revision>6</cp:revision>
  <cp:lastPrinted>2023-07-19T18:29:00Z</cp:lastPrinted>
  <dcterms:created xsi:type="dcterms:W3CDTF">2023-07-19T16:47:00Z</dcterms:created>
  <dcterms:modified xsi:type="dcterms:W3CDTF">2023-07-19T19:51:00Z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